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>Муницип</w:t>
      </w:r>
      <w:r w:rsidR="009007A3"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>альное бюджетное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 xml:space="preserve"> учреждение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>д</w:t>
      </w:r>
      <w:r w:rsidR="009007A3"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>ополнительного образования</w:t>
      </w:r>
    </w:p>
    <w:p w:rsidR="00973C2E" w:rsidRPr="009B1CF9" w:rsidRDefault="00305107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 xml:space="preserve"> детская школа искусств</w:t>
      </w:r>
      <w:r w:rsidR="00973C2E" w:rsidRPr="009B1CF9"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>»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02EE8" w:rsidRDefault="00902EE8" w:rsidP="00902EE8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902EE8" w:rsidRDefault="00902EE8" w:rsidP="00902EE8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902EE8" w:rsidRDefault="00902EE8" w:rsidP="00902EE8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902EE8" w:rsidRDefault="004F7E4B" w:rsidP="00902EE8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902EE8">
        <w:rPr>
          <w:rFonts w:ascii="Times New Roman" w:hAnsi="Times New Roman"/>
          <w:sz w:val="28"/>
          <w:szCs w:val="28"/>
          <w:lang w:val="ru-RU"/>
        </w:rPr>
        <w:t>г.                                  Владимирова Н.А.________</w:t>
      </w:r>
    </w:p>
    <w:p w:rsidR="00902EE8" w:rsidRDefault="00902EE8" w:rsidP="00902EE8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4F7E4B">
        <w:rPr>
          <w:rFonts w:ascii="Times New Roman" w:hAnsi="Times New Roman"/>
          <w:sz w:val="28"/>
          <w:szCs w:val="28"/>
          <w:lang w:val="ru-RU"/>
        </w:rPr>
        <w:t xml:space="preserve">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02EE8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Pr="00541F06" w:rsidRDefault="002F2A70" w:rsidP="00973C2E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ДОПОЛНИТЕЛЬНАЯ</w:t>
      </w:r>
      <w:r w:rsidR="00973C2E" w:rsidRPr="00541F0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ОБЩЕРАЗВИВАЮЩАЯ</w:t>
      </w:r>
    </w:p>
    <w:p w:rsidR="00973C2E" w:rsidRDefault="00973C2E" w:rsidP="00973C2E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41F0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ПРОГРАММА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В ОБЛАСТИ МУЗЫКАЛЬНОГО ИСКУССТВА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007A3" w:rsidRDefault="00CF7B61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РАБОЧАЯ </w:t>
      </w:r>
      <w:r w:rsidR="009007A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ПРОГРАММА</w:t>
      </w:r>
    </w:p>
    <w:p w:rsidR="00973C2E" w:rsidRDefault="002F2A70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>по</w:t>
      </w:r>
      <w:r w:rsidR="00973C2E"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 xml:space="preserve"> учебному предмету </w:t>
      </w:r>
    </w:p>
    <w:p w:rsidR="00973C2E" w:rsidRPr="009B1CF9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B1CF9">
        <w:rPr>
          <w:rFonts w:ascii="Times New Roman" w:eastAsia="Times New Roman" w:hAnsi="Times New Roman" w:cs="Times New Roman"/>
          <w:b/>
          <w:color w:val="000000"/>
          <w:spacing w:val="-7"/>
          <w:sz w:val="28"/>
          <w:shd w:val="clear" w:color="auto" w:fill="FFFFFF"/>
        </w:rPr>
        <w:t>«СОЛЬФЕДЖИО»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2B0D4F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обучения 5 лет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02EE8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B73E3" w:rsidRDefault="00FB73E3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B73E3" w:rsidRDefault="00FB73E3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305107" w:rsidP="00973C2E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Новоселово</w:t>
      </w:r>
    </w:p>
    <w:p w:rsidR="00510C9D" w:rsidRDefault="004F7E4B" w:rsidP="00476424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2023</w:t>
      </w:r>
      <w:bookmarkStart w:id="0" w:name="_GoBack"/>
      <w:bookmarkEnd w:id="0"/>
    </w:p>
    <w:p w:rsidR="00596AF0" w:rsidRPr="00902EE8" w:rsidRDefault="002B0D4F" w:rsidP="00596AF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902EE8">
        <w:rPr>
          <w:rFonts w:ascii="Times New Roman" w:hAnsi="Times New Roman"/>
          <w:sz w:val="28"/>
          <w:szCs w:val="28"/>
        </w:rPr>
        <w:lastRenderedPageBreak/>
        <w:t>Разработчик: Е.П. Волынец</w:t>
      </w:r>
      <w:r w:rsidR="00596AF0" w:rsidRPr="00902EE8">
        <w:rPr>
          <w:rFonts w:ascii="Times New Roman" w:hAnsi="Times New Roman"/>
          <w:sz w:val="28"/>
          <w:szCs w:val="28"/>
        </w:rPr>
        <w:t xml:space="preserve"> – преподаватель муниципаль</w:t>
      </w:r>
      <w:r w:rsidR="009007A3" w:rsidRPr="00902EE8">
        <w:rPr>
          <w:rFonts w:ascii="Times New Roman" w:hAnsi="Times New Roman"/>
          <w:sz w:val="28"/>
          <w:szCs w:val="28"/>
        </w:rPr>
        <w:t>ного бюджетного</w:t>
      </w:r>
      <w:r w:rsidR="00596AF0" w:rsidRPr="00902EE8">
        <w:rPr>
          <w:rFonts w:ascii="Times New Roman" w:hAnsi="Times New Roman"/>
          <w:sz w:val="28"/>
          <w:szCs w:val="28"/>
        </w:rPr>
        <w:t xml:space="preserve"> учреждения д</w:t>
      </w:r>
      <w:r w:rsidR="009007A3" w:rsidRPr="00902EE8">
        <w:rPr>
          <w:rFonts w:ascii="Times New Roman" w:hAnsi="Times New Roman"/>
          <w:sz w:val="28"/>
          <w:szCs w:val="28"/>
        </w:rPr>
        <w:t>ополнительного образования</w:t>
      </w:r>
      <w:r w:rsidR="00596AF0" w:rsidRPr="00902EE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96AF0" w:rsidRPr="00902EE8">
        <w:rPr>
          <w:rFonts w:ascii="Times New Roman" w:hAnsi="Times New Roman"/>
          <w:sz w:val="28"/>
          <w:szCs w:val="28"/>
        </w:rPr>
        <w:t>Новоселовская</w:t>
      </w:r>
      <w:proofErr w:type="spellEnd"/>
      <w:r w:rsidR="00596AF0" w:rsidRPr="00902EE8">
        <w:rPr>
          <w:rFonts w:ascii="Times New Roman" w:hAnsi="Times New Roman"/>
          <w:sz w:val="28"/>
          <w:szCs w:val="28"/>
        </w:rPr>
        <w:t xml:space="preserve"> детская школа искусств»</w:t>
      </w:r>
    </w:p>
    <w:p w:rsidR="00596AF0" w:rsidRPr="00902EE8" w:rsidRDefault="00596AF0" w:rsidP="00596AF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02EE8" w:rsidRPr="00902EE8" w:rsidRDefault="00902EE8" w:rsidP="00596AF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02EE8" w:rsidRPr="00902EE8" w:rsidRDefault="00902EE8" w:rsidP="00596AF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02EE8" w:rsidRPr="00902EE8" w:rsidRDefault="00902EE8" w:rsidP="00596AF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96AF0" w:rsidRPr="00902EE8" w:rsidRDefault="002B0D4F" w:rsidP="00596AF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902EE8">
        <w:rPr>
          <w:rFonts w:ascii="Times New Roman" w:hAnsi="Times New Roman"/>
          <w:sz w:val="28"/>
          <w:szCs w:val="28"/>
        </w:rPr>
        <w:t>Рецензент: преподаватель</w:t>
      </w:r>
      <w:r w:rsidR="009007A3" w:rsidRPr="00902EE8">
        <w:rPr>
          <w:rFonts w:ascii="Times New Roman" w:hAnsi="Times New Roman"/>
          <w:sz w:val="28"/>
          <w:szCs w:val="28"/>
        </w:rPr>
        <w:t xml:space="preserve"> МБУ ДО</w:t>
      </w:r>
      <w:r w:rsidR="00596AF0" w:rsidRPr="00902EE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96AF0" w:rsidRPr="00902EE8">
        <w:rPr>
          <w:rFonts w:ascii="Times New Roman" w:hAnsi="Times New Roman"/>
          <w:sz w:val="28"/>
          <w:szCs w:val="28"/>
        </w:rPr>
        <w:t>Новоселовская</w:t>
      </w:r>
      <w:proofErr w:type="spellEnd"/>
      <w:r w:rsidRPr="00902EE8">
        <w:rPr>
          <w:rFonts w:ascii="Times New Roman" w:hAnsi="Times New Roman"/>
          <w:sz w:val="28"/>
          <w:szCs w:val="28"/>
        </w:rPr>
        <w:t xml:space="preserve"> ДШИ»    Т.М. </w:t>
      </w:r>
      <w:proofErr w:type="spellStart"/>
      <w:r w:rsidRPr="00902EE8">
        <w:rPr>
          <w:rFonts w:ascii="Times New Roman" w:hAnsi="Times New Roman"/>
          <w:sz w:val="28"/>
          <w:szCs w:val="28"/>
        </w:rPr>
        <w:t>Левшенко</w:t>
      </w:r>
      <w:proofErr w:type="spellEnd"/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Default="00596AF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7861C0" w:rsidRDefault="007861C0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02EE8" w:rsidRDefault="00902EE8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02EE8" w:rsidRDefault="00902EE8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007A3" w:rsidRPr="00596AF0" w:rsidRDefault="009007A3" w:rsidP="00596A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96AF0" w:rsidRPr="00596AF0" w:rsidRDefault="00596AF0" w:rsidP="00596AF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96AF0">
        <w:rPr>
          <w:rFonts w:ascii="Times New Roman" w:hAnsi="Times New Roman"/>
          <w:b/>
          <w:sz w:val="24"/>
          <w:szCs w:val="24"/>
        </w:rPr>
        <w:lastRenderedPageBreak/>
        <w:t>РЕЦЕНЗИЯ</w:t>
      </w:r>
    </w:p>
    <w:p w:rsidR="00596AF0" w:rsidRPr="00596AF0" w:rsidRDefault="00596AF0" w:rsidP="002B0D4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96AF0">
        <w:rPr>
          <w:rFonts w:ascii="Times New Roman" w:hAnsi="Times New Roman"/>
          <w:b/>
          <w:sz w:val="24"/>
          <w:szCs w:val="24"/>
        </w:rPr>
        <w:t xml:space="preserve">на программу учебного </w:t>
      </w:r>
      <w:r>
        <w:rPr>
          <w:rFonts w:ascii="Times New Roman" w:hAnsi="Times New Roman"/>
          <w:b/>
          <w:sz w:val="24"/>
          <w:szCs w:val="24"/>
        </w:rPr>
        <w:t>предмета «Сольфеджио</w:t>
      </w:r>
      <w:r w:rsidRPr="00596AF0">
        <w:rPr>
          <w:rFonts w:ascii="Times New Roman" w:hAnsi="Times New Roman"/>
          <w:b/>
          <w:sz w:val="24"/>
          <w:szCs w:val="24"/>
        </w:rPr>
        <w:t>» дополнительной общ</w:t>
      </w:r>
      <w:r w:rsidR="007861C0">
        <w:rPr>
          <w:rFonts w:ascii="Times New Roman" w:hAnsi="Times New Roman"/>
          <w:b/>
          <w:sz w:val="24"/>
          <w:szCs w:val="24"/>
        </w:rPr>
        <w:t>еразвивающей</w:t>
      </w:r>
      <w:r w:rsidR="002B0D4F">
        <w:rPr>
          <w:rFonts w:ascii="Times New Roman" w:hAnsi="Times New Roman"/>
          <w:b/>
          <w:sz w:val="24"/>
          <w:szCs w:val="24"/>
        </w:rPr>
        <w:t xml:space="preserve"> общеобразовательной</w:t>
      </w:r>
      <w:r w:rsidRPr="00596AF0">
        <w:rPr>
          <w:rFonts w:ascii="Times New Roman" w:hAnsi="Times New Roman"/>
          <w:b/>
          <w:sz w:val="24"/>
          <w:szCs w:val="24"/>
        </w:rPr>
        <w:t xml:space="preserve"> программы в области музыкального искусства</w:t>
      </w:r>
      <w:r w:rsidR="002B0D4F">
        <w:rPr>
          <w:rFonts w:ascii="Times New Roman" w:hAnsi="Times New Roman"/>
          <w:b/>
          <w:sz w:val="24"/>
          <w:szCs w:val="24"/>
        </w:rPr>
        <w:t xml:space="preserve"> составленную преподавателем МБУ ДО</w:t>
      </w:r>
      <w:r w:rsidRPr="00596AF0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596AF0">
        <w:rPr>
          <w:rFonts w:ascii="Times New Roman" w:hAnsi="Times New Roman"/>
          <w:b/>
          <w:sz w:val="24"/>
          <w:szCs w:val="24"/>
        </w:rPr>
        <w:t>Новоселовск</w:t>
      </w:r>
      <w:r>
        <w:rPr>
          <w:rFonts w:ascii="Times New Roman" w:hAnsi="Times New Roman"/>
          <w:b/>
          <w:sz w:val="24"/>
          <w:szCs w:val="24"/>
        </w:rPr>
        <w:t>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ДШИ» </w:t>
      </w:r>
      <w:r w:rsidR="002B0D4F">
        <w:rPr>
          <w:rFonts w:ascii="Times New Roman" w:hAnsi="Times New Roman"/>
          <w:b/>
          <w:sz w:val="24"/>
          <w:szCs w:val="24"/>
        </w:rPr>
        <w:t>Еленой Петровной Волынец</w:t>
      </w:r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  <w:r w:rsidRPr="00596AF0">
        <w:rPr>
          <w:rFonts w:ascii="Calibri" w:eastAsia="Times New Roman" w:hAnsi="Calibri" w:cs="Times New Roman"/>
          <w:b/>
          <w:sz w:val="24"/>
          <w:szCs w:val="32"/>
          <w:lang w:eastAsia="en-US" w:bidi="en-US"/>
        </w:rPr>
        <w:tab/>
      </w:r>
      <w:r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 xml:space="preserve"> Программа учебного предмета «Сольфеджио»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 Министерства культуры Российской Федерации от 21.11.2013 № 191-01-39/06-ГИ, а также с учетом многолетнего педагогического опыта в детских музыкальных школах и школах искусств.</w:t>
      </w:r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  <w:r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ab/>
        <w:t xml:space="preserve">Срок </w:t>
      </w:r>
      <w:r w:rsidR="002B0D4F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>реализации программы пять лет</w:t>
      </w:r>
      <w:r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>. Она включает следующие разделы: пояснительную записку, содержание учебной дисциплины, требования к уровню подготовки обучающихся, формы и методы контроля, систему оценок, методические рекомендации, перечень литературы. Содержание программы учебного предмета соответствует рекомендациям по организации образовательной и методической деятельности при реализации общеразвивающих программ в области искусств.</w:t>
      </w:r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  <w:r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ab/>
        <w:t>Программа является составительской и представляет практико-педагогическую ценность, так как содержит современные структурные элементы построения программы, необходимые для решения задач и достижения целей учебного предмета «Сольфеджио».</w:t>
      </w:r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  <w:r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ab/>
        <w:t>В программе представлены виды учебной работы и отчетности, материально-техническое обеспечение</w:t>
      </w:r>
      <w:r w:rsidR="001E0BC2"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 xml:space="preserve"> дисциплины, методические рекомендации по организации самостоятельной работы учащихся. Используемый в реализации программы перечень основной учебной литературы опирается на достижения отечественного музыковедения в области этой дисциплины в последние десятилетия.</w:t>
      </w:r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  <w:r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ab/>
        <w:t>Программа учебного</w:t>
      </w:r>
      <w:r w:rsidR="001E0BC2"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 xml:space="preserve"> предмета «Сольфеджио</w:t>
      </w:r>
      <w:r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>» дополнительной общ</w:t>
      </w:r>
      <w:r w:rsidR="007861C0"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>еразвивающей</w:t>
      </w:r>
      <w:r w:rsidR="002B0D4F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 xml:space="preserve"> общеобразовательной</w:t>
      </w:r>
      <w:r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 xml:space="preserve"> программы в области музыкального искусства соответствует «Рекомендациям по организации образовательной и методической деятельности при реализации общеразвивающих программ в области искусств» и может быть рекомендована для реализации в образовательном процессе детской школы искусств.</w:t>
      </w:r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  <w:r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>Рецензент:</w:t>
      </w:r>
    </w:p>
    <w:p w:rsidR="00596AF0" w:rsidRPr="009007A3" w:rsidRDefault="002B0D4F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 xml:space="preserve">преподаватель МБУ </w:t>
      </w:r>
      <w:proofErr w:type="gramStart"/>
      <w:r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>ДО</w:t>
      </w:r>
      <w:proofErr w:type="gramEnd"/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  <w:r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>«</w:t>
      </w:r>
      <w:proofErr w:type="spellStart"/>
      <w:r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>Новоселовская</w:t>
      </w:r>
      <w:proofErr w:type="spellEnd"/>
      <w:r w:rsidR="001E0BC2"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 xml:space="preserve"> ДШИ» _____________</w:t>
      </w:r>
      <w:r w:rsidR="002B0D4F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 xml:space="preserve">Т.М. </w:t>
      </w:r>
      <w:proofErr w:type="spellStart"/>
      <w:r w:rsidR="002B0D4F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>Левшенко</w:t>
      </w:r>
      <w:proofErr w:type="spellEnd"/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</w:p>
    <w:p w:rsidR="00596AF0" w:rsidRPr="009007A3" w:rsidRDefault="00596AF0" w:rsidP="0059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  <w:r w:rsidRPr="009007A3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 xml:space="preserve">                                 </w:t>
      </w:r>
    </w:p>
    <w:p w:rsidR="00596AF0" w:rsidRPr="009007A3" w:rsidRDefault="00596AF0" w:rsidP="00596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596AF0" w:rsidRPr="00596AF0" w:rsidRDefault="00596AF0" w:rsidP="00596AF0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en-US" w:bidi="en-US"/>
        </w:rPr>
      </w:pPr>
    </w:p>
    <w:p w:rsidR="00596AF0" w:rsidRPr="00596AF0" w:rsidRDefault="00596AF0" w:rsidP="00596AF0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016235" w:rsidRDefault="00016235" w:rsidP="00973C2E">
      <w:pPr>
        <w:widowControl w:val="0"/>
        <w:suppressAutoHyphens/>
        <w:spacing w:after="0"/>
        <w:ind w:left="5" w:firstLine="34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A73B5A" w:rsidRDefault="00A73B5A" w:rsidP="001E0BC2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007A3" w:rsidRDefault="009007A3" w:rsidP="001E0BC2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007A3" w:rsidRDefault="009007A3" w:rsidP="001E0BC2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2B0D4F" w:rsidRDefault="002B0D4F" w:rsidP="001E0BC2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2B0D4F" w:rsidRDefault="002B0D4F" w:rsidP="001E0BC2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lastRenderedPageBreak/>
        <w:t>Струк</w:t>
      </w:r>
      <w:r w:rsidR="009B1CF9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ту</w:t>
      </w:r>
      <w:r w:rsidR="002F2A70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 xml:space="preserve">ра программы учебного предмета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numPr>
          <w:ilvl w:val="0"/>
          <w:numId w:val="2"/>
        </w:numPr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Пояснительная записка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Характеристика учебного предмета, его место и роль в образовательном процессе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Срок реализации учебного предмета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Объем учебного времени, предусмотренный на реализа</w:t>
      </w:r>
      <w:r w:rsidR="002F2A7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цию учебного предмета 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Форма проведения учебных аудиторных занятий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Цель и задачи учебного предмета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Структура программы учебного предмета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- Описание материально-технических условий реализации учебного предмета </w:t>
      </w:r>
    </w:p>
    <w:p w:rsidR="00DE5613" w:rsidRDefault="00DE5613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методы обучения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Оснащение занятий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. Содержание у</w:t>
      </w:r>
      <w:r w:rsidR="002F2A70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чебного предмета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Учебно-тематический план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Распределение учебного материала по годам обучения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Формы работы на уроках сольфеджио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. Требования к уровню подготовки обучающихся</w:t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pStyle w:val="aa"/>
        <w:widowControl w:val="0"/>
        <w:numPr>
          <w:ilvl w:val="0"/>
          <w:numId w:val="4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Формы и методы контроля, система оценок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Аттестация: цели, виды, форма, содержание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Критерии оценки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Контрольные требования на разных этапах обучения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pStyle w:val="aa"/>
        <w:widowControl w:val="0"/>
        <w:numPr>
          <w:ilvl w:val="0"/>
          <w:numId w:val="4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Методическое обеспечение учебного процесса</w:t>
      </w:r>
    </w:p>
    <w:p w:rsidR="00973C2E" w:rsidRDefault="00973C2E" w:rsidP="00973C2E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Методические рекомендации по основным формам работы для педагогических работников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- Рекомендации по организации самостоятельной работы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pStyle w:val="aa"/>
        <w:widowControl w:val="0"/>
        <w:numPr>
          <w:ilvl w:val="0"/>
          <w:numId w:val="4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Список рекомендуемой учебно-методической литературы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Учебная литература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Учебно-методическая литература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Методическая литература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Пояснительная записка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Характеристика учебного предмета, его место и роль в образовательном процессе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учебного предмета «Сольфеджио» разработана на основе "Рекомендаций по организации образовательной и методической деятельности при реализации общеразвивающих программ в области искусств", утвержденных приказом Министерства культуры Российской федерации, а также с учетом многолетнего педагогического опыта в детских школах искусств.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Сольфеджио является обязательным учебным предметом в детских школах искусств.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Полученные на уроках сольфеджио знания, формируемые умения и навыки должны помогать ученикам в их занятиях на инструменте, а также в изучении других учебных предметов.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Срок реализации учебного предмета</w:t>
      </w:r>
    </w:p>
    <w:p w:rsidR="00973C2E" w:rsidRDefault="00973C2E" w:rsidP="00973C2E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Предлагаемая прогр</w:t>
      </w:r>
      <w:r w:rsidR="002B0D4F">
        <w:rPr>
          <w:rFonts w:ascii="Times New Roman" w:eastAsia="Times New Roman" w:hAnsi="Times New Roman" w:cs="Times New Roman"/>
          <w:sz w:val="28"/>
        </w:rPr>
        <w:t>амма рассчитана на пятилетний</w:t>
      </w:r>
      <w:r>
        <w:rPr>
          <w:rFonts w:ascii="Times New Roman" w:eastAsia="Times New Roman" w:hAnsi="Times New Roman" w:cs="Times New Roman"/>
          <w:sz w:val="28"/>
        </w:rPr>
        <w:t xml:space="preserve"> срок обучения. Возраст детей, приступающих к </w:t>
      </w:r>
      <w:r w:rsidR="002F2A70">
        <w:rPr>
          <w:rFonts w:ascii="Times New Roman" w:eastAsia="Times New Roman" w:hAnsi="Times New Roman" w:cs="Times New Roman"/>
          <w:sz w:val="28"/>
        </w:rPr>
        <w:t>освоению программы, 7-</w:t>
      </w:r>
      <w:r>
        <w:rPr>
          <w:rFonts w:ascii="Times New Roman" w:eastAsia="Times New Roman" w:hAnsi="Times New Roman" w:cs="Times New Roman"/>
          <w:sz w:val="28"/>
        </w:rPr>
        <w:t xml:space="preserve">12 лет. 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Объем учебного времени предусмотренный учебным планом образовательного учреждения на реализацию учебного предмета</w:t>
      </w:r>
    </w:p>
    <w:p w:rsidR="00973C2E" w:rsidRDefault="00973C2E" w:rsidP="00973C2E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Но</w:t>
      </w:r>
      <w:r w:rsidR="003173BC">
        <w:rPr>
          <w:rFonts w:ascii="Times New Roman" w:eastAsia="Times New Roman" w:hAnsi="Times New Roman" w:cs="Times New Roman"/>
          <w:sz w:val="28"/>
        </w:rPr>
        <w:t>рмативный срок обучения – 5 лет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3118"/>
      </w:tblGrid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3173BC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1-5</w:t>
            </w:r>
          </w:p>
        </w:tc>
      </w:tr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учебная нагрузка в часах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2B0D4F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340</w:t>
            </w:r>
          </w:p>
        </w:tc>
      </w:tr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2B0D4F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</w:tr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на внеаудиторные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2B0D4F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</w:tr>
    </w:tbl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Форма проведения учебных аудиторных занятий</w:t>
      </w:r>
    </w:p>
    <w:p w:rsidR="00973C2E" w:rsidRDefault="00973C2E" w:rsidP="00973C2E">
      <w:pPr>
        <w:widowControl w:val="0"/>
        <w:shd w:val="clear" w:color="auto" w:fill="FFFFFF"/>
        <w:spacing w:after="0"/>
        <w:ind w:left="5" w:firstLine="715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учебного плана по предмету «Сольфеджио» проводится в форме мелкогрупповых занятий </w:t>
      </w:r>
      <w:r>
        <w:rPr>
          <w:rFonts w:ascii="Times New Roman" w:hAnsi="Times New Roman"/>
          <w:sz w:val="28"/>
          <w:szCs w:val="28"/>
        </w:rPr>
        <w:t xml:space="preserve">численностью от 4 до 10 человек. 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B0D4F" w:rsidRDefault="002B0D4F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Цель и задачи предмета «Сольфеджио»</w:t>
      </w:r>
    </w:p>
    <w:p w:rsidR="00973C2E" w:rsidRDefault="00973C2E" w:rsidP="00973C2E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 предмета «Сольфеджио» не противоречит общим целям образовательной програ</w:t>
      </w:r>
      <w:r w:rsidR="002F2A70">
        <w:rPr>
          <w:rFonts w:ascii="Times New Roman" w:eastAsia="Times New Roman" w:hAnsi="Times New Roman" w:cs="Times New Roman"/>
          <w:sz w:val="28"/>
        </w:rPr>
        <w:t xml:space="preserve">ммы и заключается в следующем: </w:t>
      </w:r>
    </w:p>
    <w:p w:rsidR="00973C2E" w:rsidRDefault="00973C2E" w:rsidP="00973C2E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музыкально-творческих способностей учащихся на основе приобретенных знаний, умений и навыков в области теории музыки.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направлена на решение следующих </w:t>
      </w:r>
      <w:r>
        <w:rPr>
          <w:rFonts w:ascii="Times New Roman" w:eastAsia="Times New Roman" w:hAnsi="Times New Roman" w:cs="Times New Roman"/>
          <w:b/>
          <w:sz w:val="28"/>
        </w:rPr>
        <w:t>задач:</w:t>
      </w:r>
    </w:p>
    <w:p w:rsidR="00973C2E" w:rsidRDefault="00973C2E" w:rsidP="00973C2E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  <w:proofErr w:type="gramEnd"/>
    </w:p>
    <w:p w:rsidR="00973C2E" w:rsidRDefault="00973C2E" w:rsidP="00973C2E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самостоятельной работы с музыкальным материалом.</w:t>
      </w: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ind w:left="711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Структура программы учебного предмета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содержит следующие разделы: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затратах учебного времени, предусмотренного на освоение учебного предмета;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учебного материала по годам обучения;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и методы контроля, система оценок;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методическое обеспечение учебного процесса.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A0208" w:rsidRDefault="00AA0208" w:rsidP="00AA0208">
      <w:pPr>
        <w:widowControl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AA0208" w:rsidRPr="009E571D" w:rsidRDefault="00AA0208" w:rsidP="00AA0208">
      <w:pPr>
        <w:widowControl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Методы обучения</w:t>
      </w:r>
    </w:p>
    <w:p w:rsidR="00AA0208" w:rsidRDefault="00AA0208" w:rsidP="00AA020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AA0208" w:rsidRDefault="00AA0208" w:rsidP="00AA0208">
      <w:pPr>
        <w:widowControl w:val="0"/>
        <w:numPr>
          <w:ilvl w:val="0"/>
          <w:numId w:val="37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(объяснение, рассказ, беседа);</w:t>
      </w:r>
    </w:p>
    <w:p w:rsidR="00AA0208" w:rsidRDefault="00AA0208" w:rsidP="00AA0208">
      <w:pPr>
        <w:widowControl w:val="0"/>
        <w:numPr>
          <w:ilvl w:val="0"/>
          <w:numId w:val="37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(показ, демонстрация, наблюдение);</w:t>
      </w:r>
    </w:p>
    <w:p w:rsidR="00AA0208" w:rsidRDefault="00AA0208" w:rsidP="00AA0208">
      <w:pPr>
        <w:widowControl w:val="0"/>
        <w:numPr>
          <w:ilvl w:val="0"/>
          <w:numId w:val="37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(упражнения воспроизводящие и творческие).</w:t>
      </w:r>
    </w:p>
    <w:p w:rsidR="00AA0208" w:rsidRDefault="00AA0208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Описание материально-технических условий реализации учебного предмета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программы учебного предмета «Сольфеджио» обеспечивается доступом каждого обучающегося к библиотечным фондам. Библиотечный фонд детской школы искусств укомплектован печатными и </w:t>
      </w:r>
      <w:r>
        <w:rPr>
          <w:rFonts w:ascii="Times New Roman" w:eastAsia="Times New Roman" w:hAnsi="Times New Roman" w:cs="Times New Roman"/>
          <w:sz w:val="28"/>
        </w:rPr>
        <w:lastRenderedPageBreak/>
        <w:t>электронными 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произведений, специальными хрестоматийными изданиями. Основной учебной литературой по учебному предмету «Сольфеджио» обеспечивается каждый обучающийся.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Учебные аудитории, предназначенные для реализации учебного предмета «Сольфеджио», оснащаются фортепиано, звуковоспроизводящим и мультимедийным оборудованием, учебной мебелью (магнитно-маркерной доской, столами, стульями, стеллажами), оформляются наглядными пособиями.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Учебные аудитории должны иметь звукоизоляцию.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Оснащение занятий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младших классах активно используется наглядный материал –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аккордов. Для учащихся старших классов применяются плакаты с информацией по основным теоретическим сведениям. В кабинете оформлен стенд с основными теоретическими понятиями.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Дидактический материал подбирается педагогом на основе существующих методических пособий, учебников, сборников для сольфеджирования, сборников диктантов, а также разрабатывается педагогом самостоятельно.</w:t>
      </w:r>
    </w:p>
    <w:p w:rsidR="00973C2E" w:rsidRDefault="00973C2E" w:rsidP="002F2A7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Содержание учебного предмета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предмет сольфеджио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другими учебными предметами (сольное и ансамблевое инструментальное исполнительство, хоровой класс).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0D4F" w:rsidRDefault="002B0D4F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B0D4F" w:rsidRDefault="002B0D4F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Учебно-тематический план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:rsidR="00973C2E" w:rsidRDefault="00973C2E" w:rsidP="002F2A70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(сольфеджирование,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Учебно-тематический план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3173BC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обучения 5 лет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1 класс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5691"/>
        <w:gridCol w:w="1707"/>
        <w:gridCol w:w="853"/>
        <w:gridCol w:w="711"/>
        <w:gridCol w:w="676"/>
      </w:tblGrid>
      <w:tr w:rsidR="00973C2E" w:rsidTr="00973C2E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C2E" w:rsidRDefault="00973C2E">
            <w:pPr>
              <w:widowControl w:val="0"/>
              <w:suppressAutoHyphens/>
              <w:spacing w:after="0"/>
              <w:ind w:left="-108" w:right="-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-108" w:right="-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3C2E" w:rsidRDefault="00973C2E">
            <w:pPr>
              <w:widowControl w:val="0"/>
              <w:suppressAutoHyphens/>
              <w:spacing w:after="0"/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</w:p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973C2E" w:rsidTr="00973C2E">
        <w:trPr>
          <w:cantSplit/>
          <w:trHeight w:val="2016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предметом. Звуки высокие, средние, низкие. Знакомство с регистрами, октавами.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стан. Скрипичный ключ. Ноты первой октавы.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Длительности четверть, восьмая.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Ритмослоги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Длительности, размер, такт.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2/4.Сильная, слабая доля. Тактовая черта.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Затакт. Тон. Полутон.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Мажор и минор. Общие понятия.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мажор. Гамма и её строение. Тоника.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Устойчивые и неустойчивые ступени гаммы. Их разрешение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tabs>
                <w:tab w:val="center" w:pos="1469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Диез и бемоль.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мотив, фраза.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соль мажор. Гамма. Тетрахорд. Ключевой знак.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Басовый ключ. Малая октава.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Пение с листа. Транспонирование.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Тональность фа мажор.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Затакт в размере 2/4.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0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269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Ре мажор.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360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3/4.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2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точкой. Ритмические партитуры.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17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293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84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417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2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1005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5682"/>
        <w:gridCol w:w="1705"/>
        <w:gridCol w:w="851"/>
        <w:gridCol w:w="710"/>
        <w:gridCol w:w="675"/>
      </w:tblGrid>
      <w:tr w:rsidR="00973C2E" w:rsidTr="00973C2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973C2E" w:rsidTr="00973C2E">
        <w:trPr>
          <w:cantSplit/>
          <w:trHeight w:val="20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</w:t>
            </w:r>
          </w:p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1 класса.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Интервалы. Чистые интервалы.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Си-бемоль мажор.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4/4.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тональности.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вида минора.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Интервалы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б2 м3 б3.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ре минор.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ми минор.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си минор.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соль минор.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Ритм: четверть с точкой и восьмая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интервалов.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3C2E" w:rsidRDefault="00973C2E" w:rsidP="00973C2E">
      <w:pPr>
        <w:rPr>
          <w:rFonts w:ascii="Times New Roman" w:hAnsi="Times New Roman" w:cs="Times New Roman"/>
          <w:sz w:val="28"/>
          <w:szCs w:val="28"/>
        </w:rPr>
      </w:pPr>
    </w:p>
    <w:p w:rsidR="00973C2E" w:rsidRDefault="00973C2E" w:rsidP="00973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973C2E" w:rsidRDefault="00973C2E" w:rsidP="00973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5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682"/>
        <w:gridCol w:w="1705"/>
        <w:gridCol w:w="851"/>
        <w:gridCol w:w="710"/>
        <w:gridCol w:w="676"/>
      </w:tblGrid>
      <w:tr w:rsidR="00973C2E" w:rsidTr="00973C2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п.п.</w:t>
            </w:r>
          </w:p>
        </w:tc>
        <w:tc>
          <w:tcPr>
            <w:tcW w:w="5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темы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учебного занятия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Общий объем времени (в часах)</w:t>
            </w:r>
          </w:p>
        </w:tc>
      </w:tr>
      <w:tr w:rsidR="00973C2E" w:rsidTr="00973C2E">
        <w:trPr>
          <w:cantSplit/>
          <w:trHeight w:val="223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</w:pPr>
          </w:p>
        </w:tc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 учебная нагрузка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</w:t>
            </w:r>
          </w:p>
          <w:p w:rsidR="00973C2E" w:rsidRDefault="00973C2E">
            <w:pPr>
              <w:widowControl w:val="0"/>
              <w:suppressAutoHyphens/>
              <w:spacing w:after="0" w:line="240" w:lineRule="auto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материала 2 класса.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Тональность Ля мажор.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Тональность фа-диез минор.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 четыре шестнадцатых.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973C2E">
        <w:trPr>
          <w:trHeight w:val="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 две шестнадцатых и восьмая.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 бемоль мажор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минор.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t>Вокальная и инструментальная группировка.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Интервалы м.6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.6.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t>Повторение.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t>Интервалы м</w:t>
            </w:r>
            <w:proofErr w:type="gramStart"/>
            <w:r>
              <w:t>7</w:t>
            </w:r>
            <w:proofErr w:type="gramEnd"/>
            <w:r>
              <w:t>, б7.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t>Обращения трезвучия.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Размер 3/8, группировка.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Интервалы в ладу.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Тоническое трезвучие с обращением.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rPr>
          <w:trHeight w:val="1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t xml:space="preserve">Повторение.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Транспонирование.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кроссворд.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листа в пройденных размерах.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задания.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973C2E">
        <w:trPr>
          <w:trHeight w:val="3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3C2E" w:rsidRDefault="00973C2E" w:rsidP="002F2A70">
      <w:pPr>
        <w:widowControl w:val="0"/>
        <w:suppressAutoHyphens/>
        <w:spacing w:after="0"/>
        <w:ind w:right="-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F3E49" w:rsidRDefault="00FF3E49" w:rsidP="00FF3E49">
      <w:pPr>
        <w:widowControl w:val="0"/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класс</w:t>
      </w:r>
    </w:p>
    <w:p w:rsidR="00FF3E49" w:rsidRDefault="00FF3E49" w:rsidP="00FF3E49">
      <w:pPr>
        <w:widowControl w:val="0"/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005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674"/>
        <w:gridCol w:w="1702"/>
        <w:gridCol w:w="850"/>
        <w:gridCol w:w="709"/>
        <w:gridCol w:w="689"/>
      </w:tblGrid>
      <w:tr w:rsidR="00FF3E49" w:rsidTr="002A3C4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FF3E49" w:rsidTr="002A3C4A">
        <w:trPr>
          <w:cantSplit/>
          <w:trHeight w:val="198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F3E49" w:rsidRDefault="00FF3E49" w:rsidP="002A3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F3E49" w:rsidRDefault="00FF3E49" w:rsidP="002A3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F3E49" w:rsidRDefault="00FF3E49" w:rsidP="002A3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3 класса.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Ми мажор.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до-диез минор.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rPr>
          <w:trHeight w:val="1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гармоническом миноре.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rPr>
          <w:trHeight w:val="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Тритоны на IV и на VII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ст. в мажоре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миноре.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rPr>
          <w:trHeight w:val="4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Доминантовый септаккорд в мажоре и гармоническом миноре.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rPr>
          <w:trHeight w:val="1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Ля-бемоль мажор.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фа  минор.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Пунктирный ритм.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Трезвучия главных ступеней лада.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6/8. Группировка.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Уменьшенные и увеличенные трезвучия. Классификация трезвучий.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rPr>
          <w:trHeight w:val="2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тритонов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доминантового септаккорда и его обращений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3E49" w:rsidTr="002A3C4A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F3E49" w:rsidRDefault="00FF3E49" w:rsidP="00FF3E49">
      <w:pPr>
        <w:spacing w:after="0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sectPr w:rsidR="00FF3E49">
          <w:pgSz w:w="11906" w:h="16838"/>
          <w:pgMar w:top="1134" w:right="851" w:bottom="1134" w:left="1701" w:header="567" w:footer="170" w:gutter="0"/>
          <w:cols w:space="720"/>
        </w:sectPr>
      </w:pPr>
    </w:p>
    <w:p w:rsidR="00FF3E49" w:rsidRDefault="00FF3E49" w:rsidP="00FF3E49">
      <w:pPr>
        <w:widowControl w:val="0"/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5 класс</w:t>
      </w:r>
    </w:p>
    <w:p w:rsidR="00FF3E49" w:rsidRDefault="00FF3E49" w:rsidP="00FF3E49">
      <w:pPr>
        <w:widowControl w:val="0"/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005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674"/>
        <w:gridCol w:w="1702"/>
        <w:gridCol w:w="850"/>
        <w:gridCol w:w="709"/>
        <w:gridCol w:w="689"/>
      </w:tblGrid>
      <w:tr w:rsidR="00FF3E49" w:rsidTr="002A3C4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FF3E49" w:rsidTr="002A3C4A">
        <w:trPr>
          <w:cantSplit/>
          <w:trHeight w:val="198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F3E49" w:rsidRDefault="00FF3E49" w:rsidP="002A3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F3E49" w:rsidRDefault="00FF3E49" w:rsidP="002A3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F3E49" w:rsidRDefault="00FF3E49" w:rsidP="002A3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4 класса.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интервалы ув.2 и ум.7 в гармоническом мажоре и гармоническом миноре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5B4696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группа четверть с точкой и две шестнадцатые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5B4696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rPr>
          <w:trHeight w:val="1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ум.4 и ув.5 в гармоническом мажоре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5B4696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хроматической гаммы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rPr>
          <w:trHeight w:val="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Увеличенное и уменьшенное трезвучия в мажоре и гармоническом миноре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5B4696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септаккорд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rPr>
          <w:trHeight w:val="4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</w:t>
            </w:r>
            <w:r w:rsidR="00FF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Тональности Си мажор, соль-диез минор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3E49" w:rsidTr="002A3C4A">
        <w:trPr>
          <w:trHeight w:val="1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5B4696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синкоп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5B4696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Тональности Ре-бемоль мажор, си-бемоль минор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5B4696" w:rsidP="005B4696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мажорных и минорных трезвучий, секстаккордов,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квартсекстаккордов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звука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предложение, фраза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E134B8">
            <w:pPr>
              <w:widowControl w:val="0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обозначения тональностей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</w:t>
            </w:r>
            <w:r w:rsidR="00FF3E49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rPr>
          <w:trHeight w:val="2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E134B8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септаккордов от звука и их разрешение в тональности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E134B8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F3E49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Pr="00E134B8" w:rsidRDefault="00E134B8" w:rsidP="00E134B8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Септаккорд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ступени в мажоре и миноре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E134B8" w:rsidP="002A3C4A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AE74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F3E49">
              <w:rPr>
                <w:rFonts w:ascii="Times New Roman" w:eastAsia="Calibri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AE74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AE74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AE74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49" w:rsidTr="002A3C4A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AE7496" w:rsidP="002A3C4A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AE74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AE74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AE7496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E49" w:rsidTr="002A3C4A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9" w:rsidRDefault="00FF3E49" w:rsidP="002A3C4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F3E49" w:rsidRDefault="00FF3E49" w:rsidP="00FF3E49">
      <w:pPr>
        <w:spacing w:after="0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sectPr w:rsidR="00FF3E49">
          <w:pgSz w:w="11906" w:h="16838"/>
          <w:pgMar w:top="1134" w:right="851" w:bottom="1134" w:left="1701" w:header="567" w:footer="170" w:gutter="0"/>
          <w:cols w:space="720"/>
        </w:sectPr>
      </w:pPr>
    </w:p>
    <w:p w:rsidR="00FF3E49" w:rsidRDefault="00FF3E49" w:rsidP="00AE7496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  <w:t>Распределение учебного материала по годам обучения</w:t>
      </w:r>
    </w:p>
    <w:p w:rsidR="00973C2E" w:rsidRDefault="00973C2E" w:rsidP="00973C2E">
      <w:pPr>
        <w:widowControl w:val="0"/>
        <w:suppressAutoHyphens/>
        <w:spacing w:after="0"/>
        <w:ind w:left="709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1 класс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Высокие и низкие звуки, регистр.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Нотный стан, скрипичный ключ, ноты первой октавы.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Ритм.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Ритмослоги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Длительности – четверть, восьмая, половинная, половинная с точкой.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Звукоряд, гамма, ступени, вводные звуки, тетрахорд.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Цифровое обозначение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Устойчивость и неустойчивость.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Тоника, тоническое трезвучие, аккорд.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Лад. Мажор и минор.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Тон, полутон.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Диез, бемоль, бекар.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Строение мажорной гаммы.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Тональности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о мажор, Соль мажор, Фа мажор, </w:t>
      </w:r>
      <w:r w:rsidR="00973C2E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Ре мажор.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Ключевые знаки.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Басовый ключ.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Понятия мотив, фраза.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Транспонирование.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Темп.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Размер (2/4,3/4).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Такт, тактовая черта, затакт.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Сильная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, слабые доли. Пульс.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Паузы: восьмая, </w:t>
      </w:r>
      <w:r w:rsidR="00973C2E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чет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вертная, для подвинутых групп – </w:t>
      </w:r>
      <w:r w:rsidR="00973C2E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половинная, целая.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2 класс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Параллельные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Натуральный, гармонический, мелодический вид минора.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Тональности Си-бемоль мажор, ля минор, ми минор, си минор, ре минор, соль минор.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Размер 4/4.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Тетрахорд.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Интервалы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ч.1, м.2, б.2, м.3, б.3, ч.4, ч.5, ч.8.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Мотив, фраза.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Обращение интервалов.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Ритмические длительности: целая, четверть с точкой и восьмая.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Затакт восьмая и две восьмые.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Паузы: половинная, целая.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lastRenderedPageBreak/>
        <w:t>3 класс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Мажорные и минорные тональности до 3 знаков при ключе.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Интервалы м.6,</w:t>
      </w:r>
      <w:r w:rsidR="00973C2E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б.6,м.7, б.7.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Обращения трезвучия – секстаккорд,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квартсекстаккорд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Тоническое трезвучие с обращениями.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Ритмические группы восьмая и две шестнадцатых, четыре шестнадцатых.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В размерах  2/4, 3/4, 4/4.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Размер 3/8, группировка.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Вокальная и инструментальная группировка.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Транспонирование.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Интервалы в ладу.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4 класс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Мажорные и минорные тональности до 4 знаков при ключе.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Трезвучия главных ступеней - тоника, субдоминанта, доминанта.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Доминантовый септаккорд.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Тритон, увеличенная кварта, уменьшенная квинта.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Простые интервалы.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Пунктирный ритм.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Синкопа.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Размер 6/8, группировка.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Уменьшенное и увеличенное трезвучие. Классификация трезвучий.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Буквенные обозначения тональностей.</w:t>
      </w:r>
    </w:p>
    <w:p w:rsidR="00AE7496" w:rsidRDefault="00AE7496" w:rsidP="00AE749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5 класс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 w:rsidRPr="00AE7496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Квинтовый круг тональностей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.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Тональности до 5 знаков в ключе.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Буквенные обозначения звуков, тональностей.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Хроматическая гамма.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Ум.5 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и ув.4 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в гармоническом мажоре и натуральном миноре.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Характерные интервалы ув.2, ум.7 в гармоническом мажоре и миноре.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Вводные септаккорды в натуральном и гармоническом мажоре, гармоническом миноре.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Ритмические группы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залигованными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нотами.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Ритмические группы шестнадцатыми в  размерах 3/8, 6/8.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Переменный размер.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Главные септаккорды с разрешением.</w:t>
      </w:r>
    </w:p>
    <w:p w:rsidR="00AE7496" w:rsidRP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Уменьшенное, увеличенное трезвучие с разрешением.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</w:pPr>
    </w:p>
    <w:p w:rsidR="00AE7496" w:rsidRDefault="00AE7496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</w:pPr>
    </w:p>
    <w:p w:rsidR="00AE7496" w:rsidRDefault="00AE7496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lastRenderedPageBreak/>
        <w:t>Формы работы на уроках сольфеджио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формы работы и виды заданий на уроках сольфеджио служат для развития музыкального слуха, памяти, чувства ритма, творческой инициативы,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уроке необходимо пропорционально сочетать упражнения по развитию интонационных навыков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слуховой анализ, различные виды музыкальных диктантов, задания на освоение теоретических понятий, творческие упражнения.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задач учебного предмета сольфеджио является формирование навыка чистого интонирования. Интонационные упражнения включают в себя пение гамм и различных тетрахордов, отдельных ступеней, мелодических оборотов, секвенций, интервалов в тональности и от звука, аккордов в тональности и от звука. На начальном этапе обучения рекомендуется петь интонационные упражнения хором или группами, а затем переходить к индивидуальному исполнению.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Интонационные упражнения в начале обучения выполняются в среднем темпе, в свободном ритме; в дальнейшем желательна определенная ритмическая организация. На начальном этапе обучения рекомендуется использовать ручные знаки, карточки с порядковыми номерами ступеней, «лесенку», изображающую ступени гаммы и другие наглядные пособия.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Интонационные упражнения выполняются как в ладу, так и от звука (вверх и вниз). С помощью интонационных упражнений можно прорабатывать теоретический материал, подготовиться к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>, чтению с листа, активизировать слух и память перед музыкальным диктантом или слуховым анализом.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 и чтение с листа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Сольфеджирование способствует выработке правильных певческих навыков, интонационной точности, формированию дирижерского жеста, развитию чувства ритма, воспитанию сознательного отношения к музыкальному тексту.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 первых уроков необходимо следить за правильным звукоизвлечением, дыханием, положением корпуса при пении. Следует учитывать особенности детского голосового аппарата, работать в удобном диапазоне («до» первой октавы – «ре», «ми» второй), постепенно расширяя его. Примеры для сольфеджирования и для чтения с листа должны исполняться с дирижированием (на начальном этапе возможно тактирование). В младших классах рекомендуется сольфеджирование и чтение с листа хором, группами с постепенным переходом к индивидуальному исполнению. Развитию внутреннего слуха и внимания способствует исполнение мелодии фрагментами хором и одним учеником, вслух и про себя.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Сольфеджирование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 Отдельным видом работы является исполнение песен с аккомпанементом фортепиано по нотам (на начальном этапе – с сопровождением педагога, в старших классах – со своим собственным).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Примеры для сольфеджирования и чтения с листа должны опираться на интонации пройденных интервалов, аккордов, знакомые мелодические обороты, включать известные ритмические фигуры. Естественно, примеры для чтения с листа должны быть проще. Перед началом исполнения любого примера необходимо его проанализировать с точки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дирижированием). Очень важна художественная ценность исполняемых примеров, доступность их для данного возраста, стилистическое разнообразие.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музыкального вкуса – еще одна из задач уроков сольфеджио, и наибольшее возможности для этого представляют такие формы работы как сольфеджирование, слуховой анализ.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необходимы для развития чувства метроритма – важной составляющей комплекса музыкальных способностей. На начальном этапе обучения следует опираться на то, что у детей восприятие ритма связано с двигательной реакцией, будь то ходьба, танцевальные движения, бег, хлопки. 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Можно рекомендовать самые разнообразные ритмические упражнения: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простукивание ритмического рисунка знакомой песни, мелодии (карандашом, хлопками, на ударных инструментах);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ритмического рисунка, исполненного педагогом;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простукивание ритмического рисунка по нотной записи, на карточках;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проговаривание ритмического рисунка с помощью закрепленных за длительностями определенных слогов;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остинато к песне, пьесе;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ритмический аккомпанемент к мелодии, песне, пьесе;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ритмическая партитура, двух- и трехголосная;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ритмический диктант (запись ритмического рисунка мелодии или ритмического рисунка, исполненного на ударном инструменте, хлопками, карандашом).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Каждая новая ритмическая фигура должна быть, прежде всего, воспринята эмоционально и практически проработана в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ритмических упражнениях</w:t>
      </w:r>
      <w:proofErr w:type="gramEnd"/>
      <w:r>
        <w:rPr>
          <w:rFonts w:ascii="Times New Roman" w:eastAsia="Times New Roman" w:hAnsi="Times New Roman" w:cs="Times New Roman"/>
          <w:sz w:val="28"/>
        </w:rPr>
        <w:t>, а затем – включена в другие виды работы: сольфеджирование, чтение с листа, музыкальный диктант.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Большую роль в развитии чувства метроритма играет дирижирование. Необходимо на раннем этапе обучения обращать внимание учеников на ритмическую пульсацию (доли), вводить различные упражнения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</w:rPr>
        <w:t>актирование, выделение сильной доли – для дальнейшего перехода к дирижированию. На протяжении нескольких лет планомерно отрабатываются навыки дирижерского жеста в разных размерах, в том числе, при чтении с листа. Начинать работу с дирижерским жестом лучше при пении знакомых выученных мелодий и слушании музыки.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вид работы подразумевает развитие музыкального восприятия учеников. Не следует ограничивать слуховой анализ лишь умением правильно определять сыгранные интервалы или аккорды в ладу или отзвука. Слуховой анализ – это, прежде всего, осознание услышанного.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Соответственно, необходимо учить детей эмоционально воспринимать </w:t>
      </w:r>
      <w:proofErr w:type="gramStart"/>
      <w:r>
        <w:rPr>
          <w:rFonts w:ascii="Times New Roman" w:eastAsia="Times New Roman" w:hAnsi="Times New Roman" w:cs="Times New Roman"/>
          <w:sz w:val="28"/>
        </w:rPr>
        <w:t>услышанное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уметь слышать в нем конкретные элементы музыкального языка. Для этого нужно использовать и примеры из музыкальной литературы, и специальные инструктивные упражнения.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прослушивании одноголосной мелодии необходимо обращать внимание на ладовые, структурные особенности (членение на фразы, повторы, секвенции), определять размер, узнавать в ней знакомые мелодические и ритмические обороты.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прослушивании многоголосного построения необходимо обращать внимание на знакомые гармонические обороты из аккордов, интервалов, на тип фактуры.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музыки. В дидактических примерах можно требовать более детального разбора: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звукорядов, гамм, отрезков гамм;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отдельных ступеней лада и мелодических оборотов;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ритмических оборотов;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интервалов в мелодическом звучании вверх и вниз от звука и в тональности;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интервалов в гармоническом звучании от звука и в тональности;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аккордов в мелодическом звучании с различным чередованием звуков в тональности и от звука;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аккордов в гармоническом звучании от звука и в тональности (с определением их функциональной принадлежности);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последовательности из аккордов в тональности (с определением их функциональной принадлежности).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Желательно, чтобы дидактические упражнения были организованы ритмически.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начальном этапе обучения слуховой анализ проходит, как правило, в устной форме. В третьем и четвертом классах возможно использование письменной формы работы, но рекомендуется это делать после предварительного устного разбора, так как это способствует осознанию целостности музыкального построения и развитию музыкальной памяти.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Музыкальный диктант – форма работы, которая способствует развитию всех составляющих музыкального слуха и учит осознанно фиксировать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услышанное</w:t>
      </w:r>
      <w:proofErr w:type="gramEnd"/>
      <w:r>
        <w:rPr>
          <w:rFonts w:ascii="Times New Roman" w:eastAsia="Times New Roman" w:hAnsi="Times New Roman" w:cs="Times New Roman"/>
          <w:sz w:val="28"/>
        </w:rPr>
        <w:t>. Работа с диктантами в классе предполагает различные формы: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устные диктанты (запоминание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нейтральный слог и с названием нот 2-4-тактовой мелодии после двух-трех проигрываний);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диктант по памяти (запись выученной в классе или дома мелодии);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ритмический диктант (запись данного ритмического рисунка или запись ритмического рисунка мелодии);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музыкальный диктант с предварительным разбором (совместный анализ с преподавателем особенностей структуры мелодии, размера, ладовых особенностей, движения мелодии, использованных ритмических рисунков).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На предварительный разбор отводится 2-3 проигрывания (5-10 минут), затем ученики приступают к записи мелодии. Эту форму диктанта целесообразно использовать при записи мелодий, в которых появляются новые элементы музыкального языка; 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музыкальный диктант без предварительного разбора (запись диктанта в течение установленного времени за определенное количество проигрываний, обычно 8-10 проигрываний в течение 20-25 минут). Эта форма диктанта наиболее целесообразна для учащихся четвертых классов, так как предполагает уже сформированное умение самостоятельно анализировать мелодию.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началом работы над мелодическим диктантом необходима тщательная настройка в тональности, для которой можно использовать интонационные упражнения, сольфеджирование, задания по слуховому анализу.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 записи мелодии формируется постепенно и требует постоянной тщательной работы на каждом уроке. Записанный диктант предполагает его проверку с анализом допущенных ошибок и дальнейшую работу в классе и дома. Ученики могут определить и подписать в диктанте новые или знакомые мелодические обороты, ритмические фигуры, подобрать к диктанту аккомпанемент, выучить его наизусть, транспонировать письменно или устно в другие тональности.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Музыкальным материалом для диктанта могут служить примеры из музыкальной литературы, специальных сборников диктантов, в том числе занимательных,  а также  мелодии, соч</w:t>
      </w:r>
      <w:r w:rsidR="002F2A70">
        <w:rPr>
          <w:rFonts w:ascii="Times New Roman" w:eastAsia="Times New Roman" w:hAnsi="Times New Roman" w:cs="Times New Roman"/>
          <w:sz w:val="28"/>
        </w:rPr>
        <w:t xml:space="preserve">иненные самим преподавателем. 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задания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творческих способностей учащихся играет в процессе обучения огромную роль. В творческих заданиях ученик может реализовать свою индивидуальность, психологически раскрепоститься, испытать радостные эмоции. Все это вместе способствует формированию интереса к музыкальной деятельности. Творческие задания на уроках сольфеджио активизируют слуховое внимание, тренируют различные стороны музыкального слуха, музыкальную память, развивают художественный вкус.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 с тем необходимо творческие задания тесно связывать с основными 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Творческие задания можно начинать с начального этапа обучения. Детям более доступны творческие упражнения, связанные с ритмической </w:t>
      </w:r>
      <w:r>
        <w:rPr>
          <w:rFonts w:ascii="Times New Roman" w:eastAsia="Times New Roman" w:hAnsi="Times New Roman" w:cs="Times New Roman"/>
          <w:sz w:val="28"/>
        </w:rPr>
        <w:lastRenderedPageBreak/>
        <w:t>импровизацией. Простейшие мелодические задания на начальном этапе могут состоять в допевании, досочинении мелодии (формирование ощущения ладового тяготения). В дальнейшем задания могут содержать импровизацию ритмических и мелодических вариантов, и, наконец, сочинение собственных мелодических и ритмических построений.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Постепенно в творческие задания добавляются упражнения, связанные с подбором и сочинением второго голоса, аккомпанемента, сначала из предложенных звуков или аккордов, затем с самостоятельным поиском гармонических средств. Данные задания каждый педагог может разнообразить, опираясь на собственный опыт и музыкальный вкус.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Творческие задания эффективны на всех этапах обучения. </w:t>
      </w:r>
    </w:p>
    <w:p w:rsidR="00973C2E" w:rsidRDefault="00973C2E" w:rsidP="002F2A70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III. 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освоения программы учебного предмета «Сольфеджио» является приобретение обучающимися следующих знаний, умений и навыков:</w:t>
      </w:r>
    </w:p>
    <w:p w:rsidR="00973C2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сформированный комплекс знаний, умений и навыков, отражающий наличие у обучающегося  сформированного звуковысотного музыкального слуха и памяти, чувства лада, метроритма, в том числе: первичные теоретические знания, знание музыкальной терминологии;</w:t>
      </w:r>
    </w:p>
    <w:p w:rsidR="00973C2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умение сольфеджировать одноголосные музыкальные примеры, </w:t>
      </w:r>
    </w:p>
    <w:p w:rsidR="00973C2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слышать и анализировать аккордовые и интервальные цепочки (3-4 интервала или аккорда);</w:t>
      </w:r>
    </w:p>
    <w:p w:rsidR="00973C2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осуществлять анализ элементов музыкального языка;</w:t>
      </w:r>
    </w:p>
    <w:p w:rsidR="00973C2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импровизировать на заданные музыкальные темы или ритмические построения;</w:t>
      </w:r>
    </w:p>
    <w:p w:rsidR="00973C2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 владения элементами музыкального языка (исполнение на инструменте, запись по слуху и т.п.).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освоения программы учебного предмета «Сольфеджио» является приобретение обучающимися также следующих знаний, умений и навыков:</w:t>
      </w:r>
    </w:p>
    <w:p w:rsidR="00973C2E" w:rsidRDefault="00973C2E" w:rsidP="00973C2E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 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музыкального произведения;</w:t>
      </w:r>
    </w:p>
    <w:p w:rsidR="00973C2E" w:rsidRDefault="00973C2E" w:rsidP="00973C2E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сочинения и импровизации музыкального текста.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E7496" w:rsidRDefault="00AE7496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IV. Формы и методы контроля, система оценок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Аттестация: цели, виды, форма, содержание</w:t>
      </w: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Цели аттестации</w:t>
      </w:r>
      <w:r>
        <w:rPr>
          <w:rFonts w:ascii="Times New Roman" w:eastAsia="Times New Roman" w:hAnsi="Times New Roman" w:cs="Times New Roman"/>
          <w:sz w:val="28"/>
        </w:rPr>
        <w:t>: установить соответствие достигнутого учеником уровня знаний и умений на определенном этапе обучения программным требованиям.</w:t>
      </w:r>
    </w:p>
    <w:p w:rsidR="00973C2E" w:rsidRDefault="00973C2E" w:rsidP="00973C2E">
      <w:pPr>
        <w:widowControl w:val="0"/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Формы контроля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текущий</w:t>
      </w:r>
      <w:proofErr w:type="gramEnd"/>
      <w:r>
        <w:rPr>
          <w:rFonts w:ascii="Times New Roman" w:eastAsia="Times New Roman" w:hAnsi="Times New Roman" w:cs="Times New Roman"/>
          <w:sz w:val="28"/>
        </w:rPr>
        <w:t>, промежуточный, итоговый.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Текущий контроль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Промежуточный контроль – контрольный урок в конце каждого учебного года. Итоговый контроль – осуществляется по окончании курса обучения. </w:t>
      </w:r>
    </w:p>
    <w:p w:rsidR="002F2A70" w:rsidRDefault="002F2A70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Виды и содержание контроля:</w:t>
      </w:r>
    </w:p>
    <w:p w:rsidR="00973C2E" w:rsidRDefault="00973C2E" w:rsidP="00973C2E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устный опрос (индивидуальный и фронтальный), включающий основные формы работы – сольфеджирование одноголосных примеров, чтение с листа, слуховой анализ интервалов и аккордов вне тональности и в виде последовательности в тональности, интонационные упражнения;</w:t>
      </w:r>
    </w:p>
    <w:p w:rsidR="00973C2E" w:rsidRDefault="00973C2E" w:rsidP="00973C2E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самостоятельные письменные задания - запись музыкального диктанта, слуховой анализ, выполнение теоретического задания;</w:t>
      </w:r>
    </w:p>
    <w:p w:rsidR="00973C2E" w:rsidRDefault="00973C2E" w:rsidP="00973C2E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«конкурсные» творческие задания (на лучший подбор аккомпанемента, сочинение на заданный ритм, лучшее исполнение и т. д.).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Критерии оценки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приобретенных знаний, умений и навыков должен соответствовать программным требованиям. Задания должны выполняться в полном объеме и в рамках отведенного на них времени, что демонстрирует приобретенные учеником умения и навыки. Индивидуальный подход к ученику может выражаться в разном по сложности материале при однотипности задания. Для аттестации учащихся используется дифференцированная 5-балльная система оценок.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AE7496" w:rsidRDefault="00AE7496" w:rsidP="00973C2E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AE7496" w:rsidRDefault="00AE7496" w:rsidP="00973C2E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Музыкальный диктант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5 (отлично)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полностью без ошибок в пределах отведенного времени и количества проигрываний. Возможны небольшие недочеты (не более двух) в группировке длительностей.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4 (хорошо)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полностью в пределах отведенного времени и количества проигрываний. Допущено 2-3ошибки в записи мелодической линии, ритмического рисунка, либо большое количество недочетов.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3 (удовлетворительно)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полностью в пределах отведенного времени и количества проигрываний, допущено большое количество (4-8) ошибок в записи мелодической линии, ритмического рисунка, либо музыкальный диктант записан не полностью (но больше половины).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2 (неудовлетворительно)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в пределах отведенного времени и количества проигрываний,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Сольфеджирование, интонационные упражнения, слуховой анализ: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5 (отлично)</w:t>
      </w:r>
      <w:r>
        <w:rPr>
          <w:rFonts w:ascii="Times New Roman" w:eastAsia="Times New Roman" w:hAnsi="Times New Roman" w:cs="Times New Roman"/>
          <w:sz w:val="28"/>
        </w:rPr>
        <w:t xml:space="preserve"> – чистое интонирование, хороший темп ответа, правильное дирижирование, демонстрация основных теоретических знаний.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4 (хорошо)</w:t>
      </w:r>
      <w:r>
        <w:rPr>
          <w:rFonts w:ascii="Times New Roman" w:eastAsia="Times New Roman" w:hAnsi="Times New Roman" w:cs="Times New Roman"/>
          <w:sz w:val="28"/>
        </w:rPr>
        <w:t xml:space="preserve"> – недочеты в отдельных видах работы: небольшие погрешности в интонировании, нарушения в темпе ответа, ошибки в дирижировании, ошибки в теоретических знаниях.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3 (удовлетворительно)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ошибки, плохое владение интонацией, замедленный темп ответа, грубые ошибки в теоретических знаниях.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2 (неудовлетворительно)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грубые ошибки,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невладение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интонацией, медленный темп ответа, отсутствие теоретических знаний.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Контрольные требования на разных этапах обучения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каждом этапе обучения ученики, в соответствии с требованиями программы, должны уметь: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записывать музыкальный диктант соответствующей трудности;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сольфеджировать разученные мелодии;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пропеть незнакомую мелодию с листа;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на слух пройденные интервалы и аккорды;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строить пройденные интервалы и аккорды в пройденных тональностях письменно, устно и на фортепиано;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 музыкальный текст, используя полученные теоретические знания;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 необходимую профессиональную терминологию.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left="1077" w:hanging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Методическое обеспечение учебного процесса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разделе содержатся методические рекомендации для преподавателей. Рекомендации преподавателям составлены по основным фор</w:t>
      </w:r>
      <w:r w:rsidR="002F2A70">
        <w:rPr>
          <w:rFonts w:ascii="Times New Roman" w:eastAsia="Times New Roman" w:hAnsi="Times New Roman" w:cs="Times New Roman"/>
          <w:sz w:val="28"/>
        </w:rPr>
        <w:t xml:space="preserve">мам работы для каждого класса 4-летней </w:t>
      </w:r>
      <w:r>
        <w:rPr>
          <w:rFonts w:ascii="Times New Roman" w:eastAsia="Times New Roman" w:hAnsi="Times New Roman" w:cs="Times New Roman"/>
          <w:sz w:val="28"/>
        </w:rPr>
        <w:t>программы обучения.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Методические рекомендации педагогическим работникам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 основным формам работы</w:t>
      </w:r>
    </w:p>
    <w:p w:rsidR="00973C2E" w:rsidRDefault="00973C2E" w:rsidP="00973C2E">
      <w:pPr>
        <w:widowControl w:val="0"/>
        <w:suppressAutoHyphens/>
        <w:spacing w:after="0"/>
        <w:ind w:left="1077" w:hanging="3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AE7496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Нормативный срок обучения 5 лет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Выработка равномерного дыхания, умения распреде</w:t>
      </w:r>
      <w:r w:rsidR="002F2A70">
        <w:rPr>
          <w:rFonts w:ascii="Times New Roman" w:eastAsia="Times New Roman" w:hAnsi="Times New Roman" w:cs="Times New Roman"/>
          <w:sz w:val="28"/>
        </w:rPr>
        <w:t>лять его на музыкальную фразу.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Слуховое осознание чистой интонации.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песен-упражнений из 2-3-х соседних звуков с постепенным расширением диапазона и усложнением  (с ручными знаками,  с названиями нот,  на слоги и т.д.).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мажорных гамм вверх и вниз, отдельных тетрахордов.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устойчивых ступеней, неустойчивых ступеней с разрешениями,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Сольфеджирование, пение с листа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выученных песен от разных звуков, в пройденных тональностях.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по нотам простых мелодий с дирижированием.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Движения под музыку.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Повторение ритмического рисунка (простукивание, проговаривание слогами).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ритмического рисунка по записи (ритмические карточки, нотный текст).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Узнавание мелодии по ритмическому рисунку.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фигур</w:t>
      </w:r>
      <w:r w:rsidR="002F2A70">
        <w:rPr>
          <w:rFonts w:ascii="Times New Roman" w:eastAsia="Times New Roman" w:hAnsi="Times New Roman" w:cs="Times New Roman"/>
          <w:sz w:val="28"/>
        </w:rPr>
        <w:t xml:space="preserve">ы в размере 2/4 (две четверти, </w:t>
      </w:r>
      <w:r>
        <w:rPr>
          <w:rFonts w:ascii="Times New Roman" w:eastAsia="Times New Roman" w:hAnsi="Times New Roman" w:cs="Times New Roman"/>
          <w:sz w:val="28"/>
        </w:rPr>
        <w:t xml:space="preserve">четверть и две восьмые, две восьмые и четверть, четыре восьмые, половинная).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Ритмические фигу</w:t>
      </w:r>
      <w:r w:rsidR="002F2A70">
        <w:rPr>
          <w:rFonts w:ascii="Times New Roman" w:eastAsia="Times New Roman" w:hAnsi="Times New Roman" w:cs="Times New Roman"/>
          <w:sz w:val="28"/>
        </w:rPr>
        <w:t>ры в размере ¾ (три четверти,</w:t>
      </w:r>
      <w:r>
        <w:rPr>
          <w:rFonts w:ascii="Times New Roman" w:eastAsia="Times New Roman" w:hAnsi="Times New Roman" w:cs="Times New Roman"/>
          <w:sz w:val="28"/>
        </w:rPr>
        <w:t xml:space="preserve"> половинная и четверть, четверть и половинная).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Навыки тактирования и дирижирования в размерах 2/4, 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размера в прослушанном музыкальном построении.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ритмического сопровождения (к выученным песням, с аккомпанементом фортепиано)  на основ</w:t>
      </w:r>
      <w:r w:rsidR="002F2A70">
        <w:rPr>
          <w:rFonts w:ascii="Times New Roman" w:eastAsia="Times New Roman" w:hAnsi="Times New Roman" w:cs="Times New Roman"/>
          <w:sz w:val="28"/>
        </w:rPr>
        <w:t xml:space="preserve">е изученных ритмических фигур.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Ритмические диктанты.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и осознание характера музыкального произведения.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лада (мажор, минор).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структуры, количества фраз.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</w:t>
      </w:r>
      <w:r w:rsidR="002F2A70">
        <w:rPr>
          <w:rFonts w:ascii="Times New Roman" w:eastAsia="Times New Roman" w:hAnsi="Times New Roman" w:cs="Times New Roman"/>
          <w:sz w:val="28"/>
        </w:rPr>
        <w:t xml:space="preserve">еление на слух устойчивости, </w:t>
      </w:r>
      <w:r>
        <w:rPr>
          <w:rFonts w:ascii="Times New Roman" w:eastAsia="Times New Roman" w:hAnsi="Times New Roman" w:cs="Times New Roman"/>
          <w:sz w:val="28"/>
        </w:rPr>
        <w:t xml:space="preserve">неустойчивости отдельных оборотов.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на слух ра</w:t>
      </w:r>
      <w:r w:rsidR="002F2A70">
        <w:rPr>
          <w:rFonts w:ascii="Times New Roman" w:eastAsia="Times New Roman" w:hAnsi="Times New Roman" w:cs="Times New Roman"/>
          <w:sz w:val="28"/>
        </w:rPr>
        <w:t xml:space="preserve">змера музыкального построения, </w:t>
      </w:r>
      <w:r>
        <w:rPr>
          <w:rFonts w:ascii="Times New Roman" w:eastAsia="Times New Roman" w:hAnsi="Times New Roman" w:cs="Times New Roman"/>
          <w:sz w:val="28"/>
        </w:rPr>
        <w:t xml:space="preserve">знакомых ритмических фигур.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на слух отдельных мелодических оборотов (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</w:t>
      </w:r>
      <w:r w:rsidR="002F2A70">
        <w:rPr>
          <w:rFonts w:ascii="Times New Roman" w:eastAsia="Times New Roman" w:hAnsi="Times New Roman" w:cs="Times New Roman"/>
          <w:sz w:val="28"/>
        </w:rPr>
        <w:t>упенное</w:t>
      </w:r>
      <w:proofErr w:type="spellEnd"/>
      <w:r w:rsidR="002F2A70">
        <w:rPr>
          <w:rFonts w:ascii="Times New Roman" w:eastAsia="Times New Roman" w:hAnsi="Times New Roman" w:cs="Times New Roman"/>
          <w:sz w:val="28"/>
        </w:rPr>
        <w:t xml:space="preserve"> движение вверх и вниз, повторность звуков, </w:t>
      </w:r>
      <w:r>
        <w:rPr>
          <w:rFonts w:ascii="Times New Roman" w:eastAsia="Times New Roman" w:hAnsi="Times New Roman" w:cs="Times New Roman"/>
          <w:sz w:val="28"/>
        </w:rPr>
        <w:t xml:space="preserve">движение по устойчивым звукам, скачки,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мажорного и минорного трезвучия.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музыкальной памяти и внутреннего слуха.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Устные  диктанты: запоминание небольшой фразы и </w:t>
      </w:r>
      <w:r w:rsidR="00973C2E">
        <w:rPr>
          <w:rFonts w:ascii="Times New Roman" w:eastAsia="Times New Roman" w:hAnsi="Times New Roman" w:cs="Times New Roman"/>
          <w:sz w:val="28"/>
        </w:rPr>
        <w:t xml:space="preserve">ее воспроизведение (слогами, с названием нот, проигрывание на фортепиано).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и запись мелодических построений от разных нот.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ритмического рисунка мелодии.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мелодий, предварительно спетых с названием звуков.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Запись мелодий в объеме 4 тактов в пройденных тональностях.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Допевание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мелодии до устойчивого звука.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Импровизация мелодии на заданный ритм.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Импровизация мелодии на заданный текст.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Импровизация  простейшего </w:t>
      </w:r>
      <w:r w:rsidR="00973C2E">
        <w:rPr>
          <w:rFonts w:ascii="Times New Roman" w:eastAsia="Times New Roman" w:hAnsi="Times New Roman" w:cs="Times New Roman"/>
          <w:sz w:val="28"/>
        </w:rPr>
        <w:t xml:space="preserve">ритмического  аккомпанемента  к исполняемым примерам.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баса к выученным мелодиям.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сочиненных мелодий.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Рисунки к песням, музыкальным произведениям.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AE7496" w:rsidRDefault="00AE7496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AE7496" w:rsidRDefault="00AE7496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мажорных гамм.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минорных гамм (три вида).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отдельных тетрахордов.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неустойчивых ступеней с разрешением.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опеваний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интервалов в мажоре (б.3 на I, IV ,V;  ч.5 на  I;  ч.4 на V;  ч.8 на I).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интервалов в миноре  (м.3 на I, IV,  V;ч.5 на  I, ч.4 на V, ч.8 на I).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Пение простых секвенций с использованием прорабатываемых мелодических оборотов.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Сольфеджирование, пение с листа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Разучивание по нотам мелодий, включающих прорабатываемые мелодические и ритмические обороты, в пройденных тональностях, в размерах 2/4,¾,  4/4 с дирижированием.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мелодий, выученных наизусть.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Транспонирование выученных мелодий в пройденные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с листа простейших мелодий.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Чередование пения вслух и про себя,  поочередное пение  по фразам, группами и индивидуально.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данного на слух ритмического рис</w:t>
      </w:r>
      <w:r w:rsidR="002F2A70">
        <w:rPr>
          <w:rFonts w:ascii="Times New Roman" w:eastAsia="Times New Roman" w:hAnsi="Times New Roman" w:cs="Times New Roman"/>
          <w:sz w:val="28"/>
        </w:rPr>
        <w:t>унка: на слоги, простукиванием.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Повторение записанного ритмического рисунка на </w:t>
      </w:r>
      <w:r w:rsidR="00973C2E">
        <w:rPr>
          <w:rFonts w:ascii="Times New Roman" w:eastAsia="Times New Roman" w:hAnsi="Times New Roman" w:cs="Times New Roman"/>
          <w:sz w:val="28"/>
        </w:rPr>
        <w:t xml:space="preserve">слоги, простукиванием.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Новые ритмические фигуры в размере 2/4 (четверть с точкой и восьмая).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Новые ритмические фигуры с восьмыми в размере 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ритмические фигуры в размере 4/4.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размера в прослушанном музыкальном построении.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Дирижирование в размерах 2/4, 3/ 4, 4/4.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Паузы – половинная, целая.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Упражнения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остинато.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Ритмический аккомпанемент к выученным мелодиям.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простейших ритмических партитур.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диктанты.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лада (мажор, минор трех видов).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устойчивых и неустойчивых ступеней, мелодических оборотов.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Мажорного, минорного трезвучия в мелодическом и гармоническом звучании.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Пройденных интервалов в мелодическом и гармоническом звучании.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Скачков на ч.4, ч.5, ч.8.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Продолжение работы по развитию музыкальной памяти и внутреннего слуха.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Устные диктанты: запоминание фразы в объеме 2-4-х тактов и ее воспроизведение (на слоги, с названием нот, проигрывание на фортепиано).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Запись мелодий с предварительным разбором в объеме 4 тактов в пройденных размерах, с пройденными мелодическими оборот</w:t>
      </w:r>
      <w:r w:rsidR="002F2A70">
        <w:rPr>
          <w:rFonts w:ascii="Times New Roman" w:eastAsia="Times New Roman" w:hAnsi="Times New Roman" w:cs="Times New Roman"/>
          <w:sz w:val="28"/>
        </w:rPr>
        <w:t>ами, в пройденных тональностях.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задания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Досочинение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мелодии.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мелодических вариантов фразы.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мелодии на заданный ритм.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мелодии на заданный текст.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ритмического аккомпанемента.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баса к заданной мелодии.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мажорных гамм до 3-х знаков в ключе.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минорных гамм (три вида) до 3-хзнаков в ключе.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тетрахордов в </w:t>
      </w:r>
      <w:r w:rsidR="00973C2E">
        <w:rPr>
          <w:rFonts w:ascii="Times New Roman" w:eastAsia="Times New Roman" w:hAnsi="Times New Roman" w:cs="Times New Roman"/>
          <w:sz w:val="28"/>
        </w:rPr>
        <w:t xml:space="preserve">пройденных гаммах.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в пройденных тональностях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в пройденных тональностях неустойчивых ступеней с разрешением.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опеваний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секвенций с использованием прорабатываемых мелодических оборотов.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Пример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  <w:r>
        <w:object w:dxaOrig="5340" w:dyaOrig="810">
          <v:rect id="rectole0000000005" o:spid="_x0000_i1025" style="width:266.95pt;height:39.65pt" o:ole="" o:preferrelative="t" stroked="f">
            <v:imagedata r:id="rId7" o:title=""/>
          </v:rect>
          <o:OLEObject Type="Embed" ProgID="StaticMetafile" ShapeID="rectole0000000005" DrawAspect="Content" ObjectID="_1755070056" r:id="rId8"/>
        </w:objec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пройденных интервалов в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пройденных интервалов от звука.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пройденных интервалов двухголосно.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мажорного и минорного трезвучия.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Пение  в тональности обращений тонического трезвучия.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Сольфеджирование, пение с листа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Разучивание по нотам мелодий, включающих прорабатываемые мелоди</w:t>
      </w:r>
      <w:r w:rsidR="002F2A70">
        <w:rPr>
          <w:rFonts w:ascii="Times New Roman" w:eastAsia="Times New Roman" w:hAnsi="Times New Roman" w:cs="Times New Roman"/>
          <w:sz w:val="28"/>
        </w:rPr>
        <w:t>ческие и ритмические обороты, в пройденных тональностях,</w:t>
      </w:r>
      <w:r>
        <w:rPr>
          <w:rFonts w:ascii="Times New Roman" w:eastAsia="Times New Roman" w:hAnsi="Times New Roman" w:cs="Times New Roman"/>
          <w:sz w:val="28"/>
        </w:rPr>
        <w:t xml:space="preserve"> в размерах 2/4,¾, 4/4 с дирижированием, размер 3/8 для продвинутых групп.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мелодий, выученных наизусть.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Транспонирование выученных мелодий в пройденные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с листа несложных  мелодий.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Новые ритмически</w:t>
      </w:r>
      <w:r w:rsidR="002F2A70">
        <w:rPr>
          <w:rFonts w:ascii="Times New Roman" w:eastAsia="Times New Roman" w:hAnsi="Times New Roman" w:cs="Times New Roman"/>
          <w:sz w:val="28"/>
        </w:rPr>
        <w:t xml:space="preserve">е фигуры в пройденных размерах 2/4, 3/4, </w:t>
      </w:r>
      <w:r>
        <w:rPr>
          <w:rFonts w:ascii="Times New Roman" w:eastAsia="Times New Roman" w:hAnsi="Times New Roman" w:cs="Times New Roman"/>
          <w:sz w:val="28"/>
        </w:rPr>
        <w:t xml:space="preserve">4/4 (восьмая и две шестнадцатых, две шестнадцатых и восьмая, четыре шестнадцатых). Размер 3/8, основные ритмические фигуры.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Группировка в пройденных размерах, вокальная и инструментальная группировка.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Повторение записанного ритмического рисунка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прохлопыванием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размера в прослушанном музыкальном построении.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диктанты.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выученных мелодий с собственным ритмическим аккомпанементом.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2F2A70">
        <w:rPr>
          <w:rFonts w:ascii="Times New Roman" w:eastAsia="Times New Roman" w:hAnsi="Times New Roman" w:cs="Times New Roman"/>
          <w:sz w:val="28"/>
        </w:rPr>
        <w:t>сполнение ритмических партитур,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остинато.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Затакты восьмая, две восьмые, в размере 2/4.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слух: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пройденных мелодических оборотов (движение по звукам трезвучия и его обращений, скачки на пройденные интервалы,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устойчивых ступеней, остановки на V, II ступенях и т.д.);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пройденных интервалов, взятых отдельно в мелодическом и гармоническом звучании (в ладу, от звука);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Мажорного и минорного трезвучия, взятого от звука.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Различные формы устного диктанта.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выученных мелодий.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Письменный диктант в пройденных тональностях, в объеме 8 тактов, включающий: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пройденные мелодически</w:t>
      </w:r>
      <w:r w:rsidR="002F2A70">
        <w:rPr>
          <w:rFonts w:ascii="Times New Roman" w:eastAsia="Times New Roman" w:hAnsi="Times New Roman" w:cs="Times New Roman"/>
          <w:sz w:val="28"/>
        </w:rPr>
        <w:t xml:space="preserve">е обороты </w:t>
      </w:r>
      <w:r>
        <w:rPr>
          <w:rFonts w:ascii="Times New Roman" w:eastAsia="Times New Roman" w:hAnsi="Times New Roman" w:cs="Times New Roman"/>
          <w:sz w:val="28"/>
        </w:rPr>
        <w:t xml:space="preserve">(движение по звукам трезвучия и его обращений, скачки на пройденные интервалы,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устойчивых ступеней, остановки на V, II ступенях и т.д.);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ритмические группы восьмая и две шестнадцатых, две шестнадцатых и восьмая, четыре шестнадцатых в размерах 2/4, 3/ 4, 4/4;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затакты восьмая, две восьмые, в размерах 2/4.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Пример </w:t>
      </w:r>
      <w:r w:rsidRPr="00572AD5">
        <w:rPr>
          <w:rFonts w:ascii="Times New Roman" w:eastAsia="Times New Roman" w:hAnsi="Times New Roman" w:cs="Times New Roman"/>
          <w:highlight w:val="yellow"/>
        </w:rPr>
        <w:object w:dxaOrig="8910" w:dyaOrig="660">
          <v:rect id="rectole0000000003" o:spid="_x0000_i1026" style="width:444.95pt;height:31.55pt" o:ole="" o:preferrelative="t" stroked="f">
            <v:imagedata r:id="rId9" o:title=""/>
          </v:rect>
          <o:OLEObject Type="Embed" ProgID="StaticMetafile" ShapeID="rectole0000000003" DrawAspect="Content" ObjectID="_1755070057" r:id="rId10"/>
        </w:objec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мелодии на заданный ритм.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</w:t>
      </w:r>
      <w:r w:rsidR="002F2A70">
        <w:rPr>
          <w:rFonts w:ascii="Times New Roman" w:eastAsia="Times New Roman" w:hAnsi="Times New Roman" w:cs="Times New Roman"/>
          <w:sz w:val="28"/>
        </w:rPr>
        <w:t>ение мелодии на заданный текст.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мелодии с использованием интонаций пройденных интервалов, аккордов.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ритмического аккомпанемента.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 мелодических  и ритмических  вариантов фразы, предложения.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ответного (второго) предложения.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баса к заданной мелодии.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аккомпанемента к мелодии из предложенных аккордов.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пройденных гамм, отдельных ступеней, мелодических оборотов.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трезвучий главных ступеней с разрешением.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доминантового септаккорда с разрешением в пройденных тональностях.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ранее пройденных интервалов от звука и в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Пением.7 на V ступени в мажоре и миноре.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ум.5 на VII (повышенной) ступени и ув.4 на IV ступени в натуральном мажоре и гармоническом миноре.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Сольфеджирование, пение с листа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Пение по нотам мелодий с более сложными мелодическими и ритмическими оборотами</w:t>
      </w:r>
      <w:r w:rsidR="002F2A70">
        <w:rPr>
          <w:rFonts w:ascii="Times New Roman" w:eastAsia="Times New Roman" w:hAnsi="Times New Roman" w:cs="Times New Roman"/>
          <w:sz w:val="28"/>
        </w:rPr>
        <w:t xml:space="preserve"> в тональностях до  4-х знаков,</w:t>
      </w:r>
      <w:r>
        <w:rPr>
          <w:rFonts w:ascii="Times New Roman" w:eastAsia="Times New Roman" w:hAnsi="Times New Roman" w:cs="Times New Roman"/>
          <w:sz w:val="28"/>
        </w:rPr>
        <w:t xml:space="preserve"> с пройденными ритмическими оборотами.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мелодий, выученных наизусть.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Транспонирование выученных мелодий.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с листа несложных мелодий в пройденных тональностях, включающих движение по звукам главных трезвучий, доминантовому септаккорду, пройденные ритмические фигуры.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Простукивание зап</w:t>
      </w:r>
      <w:r w:rsidR="002F2A70">
        <w:rPr>
          <w:rFonts w:ascii="Times New Roman" w:eastAsia="Times New Roman" w:hAnsi="Times New Roman" w:cs="Times New Roman"/>
          <w:sz w:val="28"/>
        </w:rPr>
        <w:t xml:space="preserve">исанных </w:t>
      </w:r>
      <w:proofErr w:type="gramStart"/>
      <w:r w:rsidR="002F2A70">
        <w:rPr>
          <w:rFonts w:ascii="Times New Roman" w:eastAsia="Times New Roman" w:hAnsi="Times New Roman" w:cs="Times New Roman"/>
          <w:sz w:val="28"/>
        </w:rPr>
        <w:t>ритмических упражнений</w:t>
      </w:r>
      <w:proofErr w:type="gramEnd"/>
      <w:r w:rsidR="002F2A70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включающих новые ритмические фигу</w:t>
      </w:r>
      <w:r w:rsidR="002F2A70">
        <w:rPr>
          <w:rFonts w:ascii="Times New Roman" w:eastAsia="Times New Roman" w:hAnsi="Times New Roman" w:cs="Times New Roman"/>
          <w:sz w:val="28"/>
        </w:rPr>
        <w:t xml:space="preserve">ры (в размерах 2/4, 3/4, 4/4 – пунктирный ритм, синкопа, в </w:t>
      </w:r>
      <w:r w:rsidR="002F2A70">
        <w:rPr>
          <w:rFonts w:ascii="Times New Roman" w:eastAsia="Times New Roman" w:hAnsi="Times New Roman" w:cs="Times New Roman"/>
          <w:sz w:val="28"/>
        </w:rPr>
        <w:lastRenderedPageBreak/>
        <w:t xml:space="preserve">размерах 3/8 и 6/8 </w:t>
      </w:r>
      <w:r>
        <w:rPr>
          <w:rFonts w:ascii="Times New Roman" w:eastAsia="Times New Roman" w:hAnsi="Times New Roman" w:cs="Times New Roman"/>
          <w:sz w:val="28"/>
        </w:rPr>
        <w:t xml:space="preserve">ритмические группы с четвертями и восьмыми).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Размер 6/8, работа над дирижерским жестом.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размера в прослушанном музыкальном построении.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с ритмическим аккомпанементом.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ритмических партитур.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диктанты.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Сольмизация выученных примеров и примеров с листа.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в прослушанном музыкал</w:t>
      </w:r>
      <w:r w:rsidR="002F2A70">
        <w:rPr>
          <w:rFonts w:ascii="Times New Roman" w:eastAsia="Times New Roman" w:hAnsi="Times New Roman" w:cs="Times New Roman"/>
          <w:sz w:val="28"/>
        </w:rPr>
        <w:t xml:space="preserve">ьном построении его структуры.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и осознание мелодических оборотов, включающих движение по звукам трезвучий, доминантового септаккорда.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и осознание мелодических оборотов, включающих скачки на тритоны на пройденных ступенях.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на слух пройденных интервалов вне тональности.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мажорного и минорного трезвучия, секстаккорда,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квартсекстаккорда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вне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последовательности аккордов в пройденных тональностях(3-4 аккорда), осознание функциональной  окраски аккордов в тональности.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Устные диктанты.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выученных мелодий по памяти.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Письменный диктант в тональностях до 2-х знаков в объеме 8 тактов, включающий пройденные мелодические обороты и ритмические группы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Пример</w:t>
      </w:r>
      <w:r>
        <w:rPr>
          <w:noProof/>
          <w:sz w:val="28"/>
          <w:szCs w:val="28"/>
        </w:rPr>
        <w:drawing>
          <wp:inline distT="0" distB="0" distL="0" distR="0">
            <wp:extent cx="5934075" cy="466725"/>
            <wp:effectExtent l="0" t="0" r="9525" b="9525"/>
            <wp:docPr id="1" name="Рисунок 1" descr="Описание: image from PO02UP01_0 сольф фгт-6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image from PO02UP01_0 сольф фгт-65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  <w:highlight w:val="yellow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Импровизация и сочинение мелодических и ритмических вариантов фразы, предложения.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мелодий различного жанра, характера (марш, колыбельная, вальс). </w:t>
      </w:r>
    </w:p>
    <w:p w:rsidR="00973C2E" w:rsidRDefault="000C091D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мелодий, </w:t>
      </w:r>
      <w:r w:rsidR="00973C2E">
        <w:rPr>
          <w:rFonts w:ascii="Times New Roman" w:eastAsia="Times New Roman" w:hAnsi="Times New Roman" w:cs="Times New Roman"/>
          <w:sz w:val="28"/>
        </w:rPr>
        <w:t xml:space="preserve">использующих движение по пройденным аккордам, скачки на изученные интервалы.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мелодий на заданный ритмический рисунок.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Сочинение мелодий с использованием пройденных ритмических рисунков.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аккомпанемента к мелодии с помощью изученных аккордов. </w:t>
      </w:r>
    </w:p>
    <w:p w:rsidR="00AE7496" w:rsidRDefault="00AE7496" w:rsidP="00AE749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7496" w:rsidRDefault="00AE7496" w:rsidP="00AE749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5 класс</w:t>
      </w:r>
    </w:p>
    <w:p w:rsidR="00AE7496" w:rsidRDefault="00AE7496" w:rsidP="00AE749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пройденных гамм, отдельных ступеней, мелодических оборотов.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трезвучий главных ступеней с разрешением.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доминантового септаккорда с разрешением в пройденных тональностях.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ранее пройденных интервалов от звука и в тональности.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Пением.7 на V ступени в мажоре и миноре.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ум.5 на VII (повышенной) ступени и ув.4 на IV ступени в натуральном мажоре и гармоническом миноре. </w:t>
      </w:r>
    </w:p>
    <w:p w:rsidR="00AE7496" w:rsidRDefault="00AE7496" w:rsidP="00AE749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, пение с листа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по нотам мелодий с более сложными мелодическими и ритмическими оборотами в тональностях до  4-х знаков, с пройденными ритмическими оборотами.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мелодий, выученных наизусть.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Транспонирование выученных мелодий.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с листа несложных мелодий в пройденных тональностях, включающих движение по звукам главных трезвучий, доминантовому септаккорду, пройденные ритмические фигуры. </w:t>
      </w:r>
    </w:p>
    <w:p w:rsidR="00AE7496" w:rsidRDefault="00AE7496" w:rsidP="00AE749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Простукивание записанных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ритмических упражнений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включающих новые ритмические фигуры (в размерах 2/4, 3/4, 4/4 – пунктирный ритм, синкопа, в размерах 3/8 и 6/8 ритмические группы с четвертями и восьмыми).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Размер 6/8, работа над дирижерским жестом.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размера в прослушанном музыкальном построении.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с ритмическим аккомпанементом.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ритмических партитур.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диктанты.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Сольмизация выученных примеров и примеров с листа. </w:t>
      </w:r>
    </w:p>
    <w:p w:rsidR="00AE7496" w:rsidRDefault="00AE7496" w:rsidP="00AE749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в прослушанном музыкальном построении его структуры.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и осознание мелодических оборотов, включающих движение по звукам трезвучий, доминантового септаккорда.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и осознание мелодических оборотов, включающих скачки на тритоны на пройденных ступенях.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на слух пройденных интервалов вне тональности.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мажорного и минорного трезвучия, секстаккорда,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квартсекстаккорда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вне тональности.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последовательности аккордов в пройденных тональностях(3-4 </w:t>
      </w:r>
      <w:r>
        <w:rPr>
          <w:rFonts w:ascii="Times New Roman" w:eastAsia="Times New Roman" w:hAnsi="Times New Roman" w:cs="Times New Roman"/>
          <w:sz w:val="28"/>
        </w:rPr>
        <w:lastRenderedPageBreak/>
        <w:t>аккорда), осознание функциональной  окраски аккордов в тональности.</w:t>
      </w:r>
    </w:p>
    <w:p w:rsidR="00AE7496" w:rsidRDefault="00AE7496" w:rsidP="00AE749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Устные диктанты.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выученных мелодий по памяти.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Письменный диктант в тональностях до 2-х знаков в объеме 8 тактов, включающий пройденные мелодические обороты и ритмические группы</w:t>
      </w:r>
    </w:p>
    <w:p w:rsidR="00AE7496" w:rsidRDefault="00AE7496" w:rsidP="00AE7496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AE7496" w:rsidRDefault="00AE7496" w:rsidP="00AE7496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Пример</w:t>
      </w:r>
      <w:r>
        <w:rPr>
          <w:noProof/>
          <w:sz w:val="28"/>
          <w:szCs w:val="28"/>
        </w:rPr>
        <w:drawing>
          <wp:inline distT="0" distB="0" distL="0" distR="0" wp14:anchorId="66B82C6B" wp14:editId="428CFCD5">
            <wp:extent cx="5934075" cy="466725"/>
            <wp:effectExtent l="0" t="0" r="9525" b="9525"/>
            <wp:docPr id="2" name="Рисунок 2" descr="Описание: image from PO02UP01_0 сольф фгт-6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image from PO02UP01_0 сольф фгт-65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96" w:rsidRDefault="00AE7496" w:rsidP="00AE7496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  <w:highlight w:val="yellow"/>
        </w:rPr>
      </w:pPr>
    </w:p>
    <w:p w:rsidR="00AE7496" w:rsidRDefault="00AE7496" w:rsidP="00AE749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упражнения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Импровизация и сочинение мелодических и ритмических вариантов фразы, предложения.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мелодий различного жанра, характера (марш, колыбельная, вальс).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мелодий, использующих движение по пройденным аккордам, скачки на изученные интервалы.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мелодий на заданный ритмический рисунок. 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Сочинение мелодий с использованием пройденных ритмических рисунков.</w:t>
      </w:r>
    </w:p>
    <w:p w:rsidR="00AE7496" w:rsidRDefault="00AE7496" w:rsidP="00AE749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аккомпанемента к мелодии с помощью изученных аккордов. </w:t>
      </w:r>
    </w:p>
    <w:p w:rsidR="00973C2E" w:rsidRDefault="00973C2E" w:rsidP="00973C2E">
      <w:pPr>
        <w:widowControl w:val="0"/>
        <w:suppressAutoHyphens/>
        <w:spacing w:after="0"/>
        <w:ind w:left="1077" w:hanging="357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Методические рекомендации по организации  самостоятельной работы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обучающихся</w:t>
      </w:r>
      <w:proofErr w:type="gramEnd"/>
    </w:p>
    <w:p w:rsidR="00973C2E" w:rsidRDefault="000C091D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Самостоятельная работа обучающихся по сольфеджио основана</w:t>
      </w:r>
      <w:r w:rsidR="00973C2E">
        <w:rPr>
          <w:rFonts w:ascii="Times New Roman" w:eastAsia="Times New Roman" w:hAnsi="Times New Roman" w:cs="Times New Roman"/>
          <w:sz w:val="28"/>
        </w:rPr>
        <w:t xml:space="preserve"> на выполнении домашнего задания.</w:t>
      </w:r>
      <w:proofErr w:type="gramEnd"/>
      <w:r w:rsidR="00973C2E">
        <w:rPr>
          <w:rFonts w:ascii="Times New Roman" w:eastAsia="Times New Roman" w:hAnsi="Times New Roman" w:cs="Times New Roman"/>
          <w:sz w:val="28"/>
        </w:rPr>
        <w:t xml:space="preserve"> Время, предусмотренное на выполнение домашнего задания, рассчитывается исходя из затрат времени на отдельные виды заданий (сольфеджирование, интонационные упражнения, теоретические задания, творческие задания и др.) и составляет от 1 часа в неделю. Целесообразно равномерно распределять время на выполнение домашнего задания в течение недели (от урока до урока), затрачивая на это 10-20 минут в день. Домашнюю подготовку рекомендуется начинать с заданий, в которых прорабатывается новый теоретический материал и с упражнений на развитие музыкальной памяти (выучивание примеров наизусть, транспонирование), чтобы иметь возможность несколько раз вернуться к этим заданиям на протяжении недели между занятиями в классе. Должное время необходимо уделить интонационным упражнениям и </w:t>
      </w:r>
      <w:proofErr w:type="spellStart"/>
      <w:r w:rsidR="00973C2E">
        <w:rPr>
          <w:rFonts w:ascii="Times New Roman" w:eastAsia="Times New Roman" w:hAnsi="Times New Roman" w:cs="Times New Roman"/>
          <w:sz w:val="28"/>
        </w:rPr>
        <w:t>сольфеджированию</w:t>
      </w:r>
      <w:proofErr w:type="spellEnd"/>
      <w:r w:rsidR="00973C2E">
        <w:rPr>
          <w:rFonts w:ascii="Times New Roman" w:eastAsia="Times New Roman" w:hAnsi="Times New Roman" w:cs="Times New Roman"/>
          <w:sz w:val="28"/>
        </w:rPr>
        <w:t xml:space="preserve">. Ученик должен иметь возможность проверить чистоту своей интонации и </w:t>
      </w:r>
      <w:proofErr w:type="gramStart"/>
      <w:r w:rsidR="00973C2E">
        <w:rPr>
          <w:rFonts w:ascii="Times New Roman" w:eastAsia="Times New Roman" w:hAnsi="Times New Roman" w:cs="Times New Roman"/>
          <w:sz w:val="28"/>
        </w:rPr>
        <w:t>научиться это делать</w:t>
      </w:r>
      <w:proofErr w:type="gramEnd"/>
      <w:r w:rsidR="00973C2E">
        <w:rPr>
          <w:rFonts w:ascii="Times New Roman" w:eastAsia="Times New Roman" w:hAnsi="Times New Roman" w:cs="Times New Roman"/>
          <w:sz w:val="28"/>
        </w:rPr>
        <w:t xml:space="preserve"> самостоятельно на фортепиано (или </w:t>
      </w:r>
      <w:r w:rsidR="00973C2E">
        <w:rPr>
          <w:rFonts w:ascii="Times New Roman" w:eastAsia="Times New Roman" w:hAnsi="Times New Roman" w:cs="Times New Roman"/>
          <w:sz w:val="28"/>
        </w:rPr>
        <w:lastRenderedPageBreak/>
        <w:t>на своем инструменте).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Организация занятий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Самостоятельные занятия по сольфеджио являются необходимым условием для успешного овладения теоретическими знаниями, формирования умений и навыков. Самостоятельная работа опирается на домашнее задание, которое должно содержать новый изучаемый в данный момент материал и закрепление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пройденного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>, а также включать разные формы работы: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теоретического  письменного задания,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сольфеджирование мелодий по нотам,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разучивание мелодий наизусть,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транспонирование,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интонационные упражнения (пение гамм, оборотов, интервалов, аккордов),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игру на фортепиано интервалов, аккордов, 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упражнения,</w:t>
      </w:r>
    </w:p>
    <w:p w:rsidR="00973C2E" w:rsidRDefault="000C091D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творческие задания (подбор баса, </w:t>
      </w:r>
      <w:r w:rsidR="00973C2E">
        <w:rPr>
          <w:rFonts w:ascii="Times New Roman" w:eastAsia="Times New Roman" w:hAnsi="Times New Roman" w:cs="Times New Roman"/>
          <w:sz w:val="28"/>
        </w:rPr>
        <w:t>аккомпанемента, сочинение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73C2E">
        <w:rPr>
          <w:rFonts w:ascii="Times New Roman" w:eastAsia="Times New Roman" w:hAnsi="Times New Roman" w:cs="Times New Roman"/>
          <w:sz w:val="28"/>
        </w:rPr>
        <w:t>мелодии, ритмического рисунка).</w:t>
      </w:r>
    </w:p>
    <w:p w:rsidR="00973C2E" w:rsidRDefault="00973C2E" w:rsidP="000C091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Объем задания должен быть посильным для ученика. Необходимо разъяснить учащимся, что домашние занятия должны быть регулярными от урока к уроку, ежедневными или через день, по 10-20 минут. Задания должны выполняться в полном объеме. Начинать подготовку к следующему уроку лучше с той части задания, которая предусматривает проработку новых теоретических сведений, с упражнений на развитие музыкальной памяти (заучивание наизусть, транспонирование), или с тех форм работы, которые вызывают у ученика наибольшие трудности, чтобы иметь возможность в течение недели проработать данное задание несколько раз. На уроках нужно показывать ученикам, как работать над каждым видом домашнего задания (как разучить одноголосный пример, как прорабатывать ин</w:t>
      </w:r>
      <w:r w:rsidR="000C091D">
        <w:rPr>
          <w:rFonts w:ascii="Times New Roman" w:eastAsia="Times New Roman" w:hAnsi="Times New Roman" w:cs="Times New Roman"/>
          <w:sz w:val="28"/>
        </w:rPr>
        <w:t xml:space="preserve">тервальные последовательности, </w:t>
      </w:r>
      <w:r>
        <w:rPr>
          <w:rFonts w:ascii="Times New Roman" w:eastAsia="Times New Roman" w:hAnsi="Times New Roman" w:cs="Times New Roman"/>
          <w:sz w:val="28"/>
        </w:rPr>
        <w:t>интонационные упражнения). Ученикам надо объяснить, как можно самостоятельно работать над развитием музыкального слуха и памяти, подбирая по слуху различные музыкальные примеры, записывая мелодии по памяти, сочиняя и записывая музыкальные построения.</w:t>
      </w:r>
    </w:p>
    <w:p w:rsidR="00AE7496" w:rsidRDefault="00AE7496" w:rsidP="000C091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3"/>
          <w:szCs w:val="33"/>
        </w:rPr>
      </w:pPr>
    </w:p>
    <w:p w:rsidR="00AE7496" w:rsidRDefault="00AE7496" w:rsidP="000C091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3"/>
          <w:szCs w:val="33"/>
        </w:rPr>
      </w:pPr>
    </w:p>
    <w:p w:rsidR="000C3E3A" w:rsidRDefault="000C3E3A" w:rsidP="000C091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3"/>
          <w:szCs w:val="33"/>
        </w:rPr>
      </w:pPr>
      <w:r w:rsidRPr="000C3E3A">
        <w:rPr>
          <w:rFonts w:ascii="Times New Roman" w:hAnsi="Times New Roman" w:cs="Times New Roman"/>
          <w:b/>
          <w:bCs/>
          <w:color w:val="000000"/>
          <w:sz w:val="33"/>
          <w:szCs w:val="33"/>
        </w:rPr>
        <w:lastRenderedPageBreak/>
        <w:t>Список литературы</w:t>
      </w:r>
    </w:p>
    <w:p w:rsidR="001E0BC2" w:rsidRPr="001E0BC2" w:rsidRDefault="001E0BC2" w:rsidP="001E0BC2">
      <w:pPr>
        <w:shd w:val="clear" w:color="auto" w:fill="FFFFFF"/>
        <w:spacing w:before="221" w:after="0" w:line="240" w:lineRule="auto"/>
        <w:ind w:left="2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BC2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  <w:t>Учебная литература</w:t>
      </w:r>
    </w:p>
    <w:p w:rsidR="001E0BC2" w:rsidRPr="001E0BC2" w:rsidRDefault="001E0BC2" w:rsidP="001E0BC2">
      <w:pPr>
        <w:widowControl w:val="0"/>
        <w:numPr>
          <w:ilvl w:val="0"/>
          <w:numId w:val="3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115" w:after="0" w:line="240" w:lineRule="auto"/>
        <w:ind w:left="715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Баева Н., </w:t>
      </w:r>
      <w:proofErr w:type="spellStart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>Зебряк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Сольфеджио 1 -2 класс. «Кифара», 2006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left="10" w:firstLine="706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sz w:val="28"/>
          <w:szCs w:val="28"/>
        </w:rPr>
        <w:t>Барабошкина</w:t>
      </w:r>
      <w:proofErr w:type="spellEnd"/>
      <w:r w:rsidRPr="001E0BC2">
        <w:rPr>
          <w:rFonts w:ascii="Times New Roman" w:eastAsia="Times New Roman" w:hAnsi="Times New Roman" w:cs="Times New Roman"/>
          <w:sz w:val="28"/>
          <w:szCs w:val="28"/>
        </w:rPr>
        <w:t xml:space="preserve"> А. Сольфеджио 1 класс. Москва «Музыка», 1999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left="10" w:firstLine="706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sz w:val="28"/>
          <w:szCs w:val="28"/>
        </w:rPr>
        <w:t>Барабошкина</w:t>
      </w:r>
      <w:proofErr w:type="spellEnd"/>
      <w:r w:rsidRPr="001E0BC2">
        <w:rPr>
          <w:rFonts w:ascii="Times New Roman" w:eastAsia="Times New Roman" w:hAnsi="Times New Roman" w:cs="Times New Roman"/>
          <w:sz w:val="28"/>
          <w:szCs w:val="28"/>
        </w:rPr>
        <w:t xml:space="preserve"> А. Сольфеджио 2 класс. Москва «Музыка», 1999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left="10" w:firstLine="706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sz w:val="28"/>
          <w:szCs w:val="28"/>
        </w:rPr>
        <w:t>Варламова А., Семченко Л. Сольфеджио 1 класс. Москва «</w:t>
      </w:r>
      <w:proofErr w:type="spellStart"/>
      <w:r w:rsidRPr="001E0BC2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1E0BC2">
        <w:rPr>
          <w:rFonts w:ascii="Times New Roman" w:eastAsia="Times New Roman" w:hAnsi="Times New Roman" w:cs="Times New Roman"/>
          <w:sz w:val="28"/>
          <w:szCs w:val="28"/>
        </w:rPr>
        <w:t>», 2003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left="10" w:firstLine="706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Давыдова Е., Запорожец С. Сольфеджио. 3 класс. М. «Музыка»</w:t>
      </w:r>
      <w:r w:rsidRPr="001E0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1E0BC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1993</w:t>
      </w:r>
    </w:p>
    <w:p w:rsidR="001E0BC2" w:rsidRPr="001E0BC2" w:rsidRDefault="001E0BC2" w:rsidP="001E0BC2">
      <w:pPr>
        <w:widowControl w:val="0"/>
        <w:numPr>
          <w:ilvl w:val="0"/>
          <w:numId w:val="3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10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Давыдова Е., Запорожец С. Сольфеджио 4 класс. М. «Музыка», 2007</w:t>
      </w:r>
    </w:p>
    <w:p w:rsidR="001E0BC2" w:rsidRPr="001E0BC2" w:rsidRDefault="001E0BC2" w:rsidP="001E0BC2">
      <w:pPr>
        <w:widowControl w:val="0"/>
        <w:numPr>
          <w:ilvl w:val="0"/>
          <w:numId w:val="3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Давыдова Е., Запорожец С. Сольфеджио 5 класс. М. «Музыка», 1991</w:t>
      </w:r>
    </w:p>
    <w:p w:rsidR="001E0BC2" w:rsidRPr="001E0BC2" w:rsidRDefault="001E0BC2" w:rsidP="001E0BC2">
      <w:pPr>
        <w:widowControl w:val="0"/>
        <w:numPr>
          <w:ilvl w:val="0"/>
          <w:numId w:val="3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Драгомиров П. Учебник сольфеджио. М. «Музыка» 2010</w:t>
      </w:r>
    </w:p>
    <w:p w:rsidR="001E0BC2" w:rsidRPr="001E0BC2" w:rsidRDefault="001E0BC2" w:rsidP="001E0BC2">
      <w:pPr>
        <w:widowControl w:val="0"/>
        <w:numPr>
          <w:ilvl w:val="0"/>
          <w:numId w:val="3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sz w:val="28"/>
          <w:szCs w:val="28"/>
        </w:rPr>
        <w:t>Зебряк</w:t>
      </w:r>
      <w:proofErr w:type="spellEnd"/>
      <w:r w:rsidRPr="001E0BC2">
        <w:rPr>
          <w:rFonts w:ascii="Times New Roman" w:eastAsia="Times New Roman" w:hAnsi="Times New Roman" w:cs="Times New Roman"/>
          <w:sz w:val="28"/>
          <w:szCs w:val="28"/>
        </w:rPr>
        <w:t xml:space="preserve"> Т. Приложение к сольфеджио Н. Баевой и Т. </w:t>
      </w:r>
      <w:proofErr w:type="spellStart"/>
      <w:r w:rsidRPr="001E0BC2">
        <w:rPr>
          <w:rFonts w:ascii="Times New Roman" w:eastAsia="Times New Roman" w:hAnsi="Times New Roman" w:cs="Times New Roman"/>
          <w:sz w:val="28"/>
          <w:szCs w:val="28"/>
        </w:rPr>
        <w:t>Зебряк</w:t>
      </w:r>
      <w:proofErr w:type="spellEnd"/>
      <w:r w:rsidRPr="001E0BC2">
        <w:rPr>
          <w:rFonts w:ascii="Times New Roman" w:eastAsia="Times New Roman" w:hAnsi="Times New Roman" w:cs="Times New Roman"/>
          <w:sz w:val="28"/>
          <w:szCs w:val="28"/>
        </w:rPr>
        <w:t xml:space="preserve"> для 1-2 классов ДМШ. Москва «Кифара», 2008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5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Калмыков Б., </w:t>
      </w: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Фридкин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Г. Сольфеджио. Часть 1. </w:t>
      </w: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Одноголосие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М.</w:t>
      </w:r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1E0B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Музыка, 2005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Калмыков Б., </w:t>
      </w: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Фридкин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Г. Сольфеджио. Часть 2.   </w:t>
      </w: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Двухголосие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E0B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М. Музыка, 1995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5" w:after="0" w:line="240" w:lineRule="auto"/>
        <w:ind w:left="715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</w:pPr>
      <w:proofErr w:type="gramStart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>Калужская</w:t>
      </w:r>
      <w:proofErr w:type="gramEnd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Сольфеджио 6 класс. М. «Музыка», 2005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5" w:after="0" w:line="240" w:lineRule="auto"/>
        <w:ind w:left="715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Ладухин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Н. Одноголосное сольфеджио.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sz w:val="28"/>
          <w:szCs w:val="28"/>
        </w:rPr>
        <w:t>Металлиди</w:t>
      </w:r>
      <w:proofErr w:type="spellEnd"/>
      <w:r w:rsidRPr="001E0BC2">
        <w:rPr>
          <w:rFonts w:ascii="Times New Roman" w:eastAsia="Times New Roman" w:hAnsi="Times New Roman" w:cs="Times New Roman"/>
          <w:sz w:val="28"/>
          <w:szCs w:val="28"/>
        </w:rPr>
        <w:t xml:space="preserve"> Ж., </w:t>
      </w:r>
      <w:proofErr w:type="spellStart"/>
      <w:r w:rsidRPr="001E0BC2">
        <w:rPr>
          <w:rFonts w:ascii="Times New Roman" w:eastAsia="Times New Roman" w:hAnsi="Times New Roman" w:cs="Times New Roman"/>
          <w:sz w:val="28"/>
          <w:szCs w:val="28"/>
        </w:rPr>
        <w:t>Перцовская</w:t>
      </w:r>
      <w:proofErr w:type="spellEnd"/>
      <w:r w:rsidRPr="001E0BC2">
        <w:rPr>
          <w:rFonts w:ascii="Times New Roman" w:eastAsia="Times New Roman" w:hAnsi="Times New Roman" w:cs="Times New Roman"/>
          <w:sz w:val="28"/>
          <w:szCs w:val="28"/>
        </w:rPr>
        <w:t xml:space="preserve"> А. Сольфеджио 7 класс. Учебное пособие. «Композитор» Санкт-Петербург, 1997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5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Островский   А.,   Соловьев   С.,   </w:t>
      </w: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Шокин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В.   Сольфеджио.   М.</w:t>
      </w:r>
      <w:r w:rsidRPr="001E0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«Классика-</w:t>
      </w:r>
      <w:proofErr w:type="gramStart"/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XXI</w:t>
      </w:r>
      <w:proofErr w:type="gramEnd"/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 2003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5"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sz w:val="28"/>
          <w:szCs w:val="28"/>
        </w:rPr>
        <w:t>Русяева</w:t>
      </w:r>
      <w:proofErr w:type="spellEnd"/>
      <w:r w:rsidRPr="001E0BC2">
        <w:rPr>
          <w:rFonts w:ascii="Times New Roman" w:eastAsia="Times New Roman" w:hAnsi="Times New Roman" w:cs="Times New Roman"/>
          <w:sz w:val="28"/>
          <w:szCs w:val="28"/>
        </w:rPr>
        <w:t xml:space="preserve">  И. Одноголосные примеры для чтения с листа на уроках сольфеджио. Москва «Советский композитор», 1989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5"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sz w:val="28"/>
          <w:szCs w:val="28"/>
        </w:rPr>
        <w:t>Третьякова Л. Сольфеджио первый класс. Москва «Музыка», 2000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5" w:after="0" w:line="240" w:lineRule="auto"/>
        <w:ind w:left="715" w:firstLine="5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>Фридкин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Чтение с листа на уроках сольфеджио. М., 1982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5"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sz w:val="28"/>
          <w:szCs w:val="28"/>
        </w:rPr>
        <w:t xml:space="preserve">Фролова Ю. Сольфеджио подготовительный класс. Ростов-на-Дону «Феникс», 2000 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5"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sz w:val="28"/>
          <w:szCs w:val="28"/>
        </w:rPr>
        <w:t>Фролова Ю. Сольфеджио 1 класс. Ростов-на-Дону «Феникс», 2002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5"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sz w:val="28"/>
          <w:szCs w:val="28"/>
        </w:rPr>
        <w:t>Фролова Ю. Сольфеджио 2 класс. Ростов-на-Дону «Феникс», 2002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5"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sz w:val="28"/>
          <w:szCs w:val="28"/>
        </w:rPr>
        <w:t>Фролова Ю. Сольфеджио 3 класс. Ростов-на-Дону «Феникс», 2002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5"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sz w:val="28"/>
          <w:szCs w:val="28"/>
        </w:rPr>
        <w:t>Фролова Ю. Сольфеджио 4 класс. Ростов-на-Дону «Феникс», 2000</w:t>
      </w:r>
    </w:p>
    <w:p w:rsidR="001E0BC2" w:rsidRPr="001E0BC2" w:rsidRDefault="001E0BC2" w:rsidP="001E0BC2">
      <w:pPr>
        <w:widowControl w:val="0"/>
        <w:numPr>
          <w:ilvl w:val="0"/>
          <w:numId w:val="3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5"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sz w:val="28"/>
          <w:szCs w:val="28"/>
        </w:rPr>
        <w:t xml:space="preserve">Фролова Ю. Сольфеджио 5 класс. Ростов-на-Дону «Феникс», 2000.  </w:t>
      </w:r>
    </w:p>
    <w:p w:rsidR="001E0BC2" w:rsidRPr="001E0BC2" w:rsidRDefault="001E0BC2" w:rsidP="001E0BC2">
      <w:pPr>
        <w:shd w:val="clear" w:color="auto" w:fill="FFFFFF"/>
        <w:spacing w:before="619" w:after="0" w:line="240" w:lineRule="auto"/>
        <w:ind w:left="2789"/>
        <w:outlineLvl w:val="0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  <w:lastRenderedPageBreak/>
        <w:t>Учебно-методическая литература</w:t>
      </w:r>
    </w:p>
    <w:p w:rsidR="001E0BC2" w:rsidRPr="001E0BC2" w:rsidRDefault="001E0BC2" w:rsidP="001E0BC2">
      <w:pPr>
        <w:widowControl w:val="0"/>
        <w:numPr>
          <w:ilvl w:val="0"/>
          <w:numId w:val="4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49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Алексеев Б., Блюм Д. Систематический курс музыкального диктанта.</w:t>
      </w:r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М. «Музыка», 1991</w:t>
      </w:r>
    </w:p>
    <w:p w:rsidR="001E0BC2" w:rsidRPr="001E0BC2" w:rsidRDefault="001E0BC2" w:rsidP="001E0BC2">
      <w:pPr>
        <w:widowControl w:val="0"/>
        <w:numPr>
          <w:ilvl w:val="0"/>
          <w:numId w:val="4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Быканова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Е.  </w:t>
      </w: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Стоклицкая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Т.  Музыкальные диктанты   1-4  классы.</w:t>
      </w:r>
      <w:r w:rsidRPr="001E0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1E0B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ДМШ. М., 1979</w:t>
      </w:r>
    </w:p>
    <w:p w:rsidR="001E0BC2" w:rsidRPr="001E0BC2" w:rsidRDefault="001E0BC2" w:rsidP="001E0BC2">
      <w:pPr>
        <w:widowControl w:val="0"/>
        <w:numPr>
          <w:ilvl w:val="0"/>
          <w:numId w:val="4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Музыкальные  диктанты  для  детской  музыкальной  школы   (сост.</w:t>
      </w:r>
      <w:r w:rsidRPr="001E0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proofErr w:type="spellStart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>Ж.Металлиди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>А.Перцовская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>). М. СПб. «Музыка», 1995</w:t>
      </w:r>
    </w:p>
    <w:p w:rsidR="001E0BC2" w:rsidRPr="001E0BC2" w:rsidRDefault="001E0BC2" w:rsidP="001E0BC2">
      <w:pPr>
        <w:widowControl w:val="0"/>
        <w:numPr>
          <w:ilvl w:val="0"/>
          <w:numId w:val="4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Ладухин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Н.     1000     примеров     музыкального     диктанта.     М.:</w:t>
      </w:r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«Композитор», 1993</w:t>
      </w:r>
    </w:p>
    <w:p w:rsidR="001E0BC2" w:rsidRPr="001E0BC2" w:rsidRDefault="001E0BC2" w:rsidP="001E0BC2">
      <w:pPr>
        <w:widowControl w:val="0"/>
        <w:numPr>
          <w:ilvl w:val="0"/>
          <w:numId w:val="4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Лопатина И. Сборник диктантов. </w:t>
      </w: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Одноголосие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 </w:t>
      </w: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двухголосие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 М.:</w:t>
      </w:r>
      <w:r w:rsidRPr="001E0B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«Музыка», 1985</w:t>
      </w:r>
    </w:p>
    <w:p w:rsidR="001E0BC2" w:rsidRPr="001E0BC2" w:rsidRDefault="001E0BC2" w:rsidP="001E0BC2">
      <w:pPr>
        <w:widowControl w:val="0"/>
        <w:numPr>
          <w:ilvl w:val="0"/>
          <w:numId w:val="4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>Русяева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Одноголосные диктанты. М., 1999</w:t>
      </w:r>
    </w:p>
    <w:p w:rsidR="001E0BC2" w:rsidRPr="001E0BC2" w:rsidRDefault="001E0BC2" w:rsidP="001E0BC2">
      <w:pPr>
        <w:widowControl w:val="0"/>
        <w:numPr>
          <w:ilvl w:val="0"/>
          <w:numId w:val="4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left="-720" w:firstLine="1440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Русяева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И. Развитие гармонического слуха на уроках сольфеджио.</w:t>
      </w:r>
      <w:r w:rsidRPr="001E0B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1E0B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М., 1993</w:t>
      </w:r>
    </w:p>
    <w:p w:rsidR="001E0BC2" w:rsidRPr="001E0BC2" w:rsidRDefault="001E0BC2" w:rsidP="001E0BC2">
      <w:pPr>
        <w:widowControl w:val="0"/>
        <w:numPr>
          <w:ilvl w:val="0"/>
          <w:numId w:val="4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left="-720" w:firstLine="1440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Синяева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Л. Наглядные пособия на уроках сольфеджио. Москва, 2000</w:t>
      </w:r>
    </w:p>
    <w:p w:rsidR="001E0BC2" w:rsidRPr="001E0BC2" w:rsidRDefault="001E0BC2" w:rsidP="001E0BC2">
      <w:pPr>
        <w:widowControl w:val="0"/>
        <w:numPr>
          <w:ilvl w:val="0"/>
          <w:numId w:val="4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left="-720" w:firstLine="1440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sz w:val="28"/>
          <w:szCs w:val="28"/>
        </w:rPr>
        <w:t>Фридкин</w:t>
      </w:r>
      <w:proofErr w:type="spellEnd"/>
      <w:r w:rsidRPr="001E0BC2">
        <w:rPr>
          <w:rFonts w:ascii="Times New Roman" w:eastAsia="Times New Roman" w:hAnsi="Times New Roman" w:cs="Times New Roman"/>
          <w:sz w:val="28"/>
          <w:szCs w:val="28"/>
        </w:rPr>
        <w:t xml:space="preserve"> Г. Практическое руководство по музыкальной грамоте. Москва «Музыка», 2002</w:t>
      </w:r>
    </w:p>
    <w:p w:rsidR="001E0BC2" w:rsidRPr="001E0BC2" w:rsidRDefault="001E0BC2" w:rsidP="001E0BC2">
      <w:pPr>
        <w:widowControl w:val="0"/>
        <w:numPr>
          <w:ilvl w:val="0"/>
          <w:numId w:val="4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left="-720" w:firstLine="1440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sz w:val="28"/>
          <w:szCs w:val="28"/>
        </w:rPr>
        <w:t>Фридкин</w:t>
      </w:r>
      <w:proofErr w:type="spellEnd"/>
      <w:r w:rsidRPr="001E0BC2">
        <w:rPr>
          <w:rFonts w:ascii="Times New Roman" w:eastAsia="Times New Roman" w:hAnsi="Times New Roman" w:cs="Times New Roman"/>
          <w:sz w:val="28"/>
          <w:szCs w:val="28"/>
        </w:rPr>
        <w:t xml:space="preserve"> Г. Музыкальные диктанты. Москва «Музыка», 1973</w:t>
      </w:r>
    </w:p>
    <w:p w:rsidR="001E0BC2" w:rsidRPr="001E0BC2" w:rsidRDefault="001E0BC2" w:rsidP="001E0BC2">
      <w:pPr>
        <w:shd w:val="clear" w:color="auto" w:fill="FFFFFF"/>
        <w:spacing w:before="490" w:after="0" w:line="240" w:lineRule="auto"/>
        <w:ind w:left="3221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BC2">
        <w:rPr>
          <w:rFonts w:ascii="Times New Roman" w:eastAsia="Times New Roman" w:hAnsi="Times New Roman" w:cs="Times New Roman"/>
          <w:b/>
          <w:iCs/>
          <w:color w:val="000000"/>
          <w:spacing w:val="7"/>
          <w:sz w:val="28"/>
          <w:szCs w:val="28"/>
        </w:rPr>
        <w:t>Методическая литература</w:t>
      </w:r>
    </w:p>
    <w:p w:rsidR="001E0BC2" w:rsidRPr="001E0BC2" w:rsidRDefault="001E0BC2" w:rsidP="001E0BC2">
      <w:pPr>
        <w:shd w:val="clear" w:color="auto" w:fill="FFFFFF"/>
        <w:tabs>
          <w:tab w:val="left" w:pos="1003"/>
        </w:tabs>
        <w:spacing w:after="0" w:line="240" w:lineRule="auto"/>
        <w:ind w:left="10" w:firstLine="730"/>
        <w:rPr>
          <w:rFonts w:ascii="Times New Roman" w:eastAsia="Times New Roman" w:hAnsi="Times New Roman" w:cs="Times New Roman"/>
          <w:sz w:val="24"/>
          <w:szCs w:val="24"/>
        </w:rPr>
      </w:pPr>
      <w:r w:rsidRPr="001E0BC2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1.</w:t>
      </w:r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Давыдова Е. Сольфеджио. 3 класс. ДМШ Методическое пособие. М.,</w:t>
      </w:r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«Музыка», 1976</w:t>
      </w:r>
    </w:p>
    <w:p w:rsidR="001E0BC2" w:rsidRPr="001E0BC2" w:rsidRDefault="001E0BC2" w:rsidP="001E0BC2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Давыдова Е. Сольфеджио. 4 класс. ДМШ Методическое пособие.</w:t>
      </w:r>
      <w:r w:rsidRPr="001E0B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М., «Музыка», 2005</w:t>
      </w:r>
    </w:p>
    <w:p w:rsidR="001E0BC2" w:rsidRPr="001E0BC2" w:rsidRDefault="001E0BC2" w:rsidP="001E0BC2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1E0B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Давыдова Е. Сольфеджио. 5 класс. ДМШ Методическое пособие.</w:t>
      </w:r>
      <w:r w:rsidRPr="001E0B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1E0B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М., «Музыка», 1981</w:t>
      </w:r>
    </w:p>
    <w:p w:rsidR="001E0BC2" w:rsidRPr="001E0BC2" w:rsidRDefault="001E0BC2" w:rsidP="001E0BC2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proofErr w:type="gramStart"/>
      <w:r w:rsidRPr="001E0B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Калужская</w:t>
      </w:r>
      <w:proofErr w:type="gramEnd"/>
      <w:r w:rsidRPr="001E0B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Т.  Сольфеджио 6 класс ДМШ. Учебно-методическое</w:t>
      </w:r>
      <w:r w:rsidRPr="001E0B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пособие. М., «Музыка», 1988</w:t>
      </w:r>
    </w:p>
    <w:p w:rsidR="001E0BC2" w:rsidRPr="001E0BC2" w:rsidRDefault="001E0BC2" w:rsidP="001E0BC2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Стоклицкая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Т. 100 уроков сольфеджио для самых маленьких. Ч.1 и</w:t>
      </w:r>
      <w:r w:rsidRPr="001E0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1E0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 М. «Музыка» 1999</w:t>
      </w:r>
    </w:p>
    <w:p w:rsidR="001E0BC2" w:rsidRPr="001E0BC2" w:rsidRDefault="001E0BC2" w:rsidP="001E0BC2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1E0BC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Долматов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Э. Музыкальная грамота и сольфеджио. «Музыка», 1965г.</w:t>
      </w:r>
    </w:p>
    <w:p w:rsidR="001E0BC2" w:rsidRPr="001E0BC2" w:rsidRDefault="001E0BC2" w:rsidP="001E0BC2">
      <w:pPr>
        <w:shd w:val="clear" w:color="auto" w:fill="FFFFFF"/>
        <w:spacing w:before="619"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</w:p>
    <w:p w:rsidR="001E0BC2" w:rsidRPr="000C091D" w:rsidRDefault="001E0BC2" w:rsidP="000C091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3"/>
          <w:szCs w:val="33"/>
        </w:rPr>
      </w:pPr>
    </w:p>
    <w:p w:rsidR="002B5792" w:rsidRDefault="002B5792" w:rsidP="000C091D">
      <w:pPr>
        <w:spacing w:after="0" w:line="360" w:lineRule="auto"/>
      </w:pPr>
    </w:p>
    <w:sectPr w:rsidR="002B5792" w:rsidSect="0057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96CE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E64D2D"/>
    <w:multiLevelType w:val="multilevel"/>
    <w:tmpl w:val="1368D5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FE718E"/>
    <w:multiLevelType w:val="multilevel"/>
    <w:tmpl w:val="3D38D7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CA13BEB"/>
    <w:multiLevelType w:val="singleLevel"/>
    <w:tmpl w:val="EFECC404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0D040738"/>
    <w:multiLevelType w:val="multilevel"/>
    <w:tmpl w:val="37B20B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E7E3D67"/>
    <w:multiLevelType w:val="multilevel"/>
    <w:tmpl w:val="B03446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FE45B14"/>
    <w:multiLevelType w:val="multilevel"/>
    <w:tmpl w:val="AE36DC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0E7337A"/>
    <w:multiLevelType w:val="hybridMultilevel"/>
    <w:tmpl w:val="36D2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9422F"/>
    <w:multiLevelType w:val="multilevel"/>
    <w:tmpl w:val="797E75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123760A"/>
    <w:multiLevelType w:val="multilevel"/>
    <w:tmpl w:val="84983C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20F1856"/>
    <w:multiLevelType w:val="hybridMultilevel"/>
    <w:tmpl w:val="46F8043A"/>
    <w:lvl w:ilvl="0" w:tplc="EBB64354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40D5A"/>
    <w:multiLevelType w:val="multilevel"/>
    <w:tmpl w:val="C70474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FA01AE3"/>
    <w:multiLevelType w:val="multilevel"/>
    <w:tmpl w:val="6A48B7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03D3827"/>
    <w:multiLevelType w:val="multilevel"/>
    <w:tmpl w:val="AFC6E9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21432D7"/>
    <w:multiLevelType w:val="multilevel"/>
    <w:tmpl w:val="22D0D0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5741E1C"/>
    <w:multiLevelType w:val="multilevel"/>
    <w:tmpl w:val="7A5CAD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5850DC4"/>
    <w:multiLevelType w:val="singleLevel"/>
    <w:tmpl w:val="AB3A472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5A0944D3"/>
    <w:multiLevelType w:val="multilevel"/>
    <w:tmpl w:val="28D27F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FD42006"/>
    <w:multiLevelType w:val="multilevel"/>
    <w:tmpl w:val="5D2E4BC0"/>
    <w:lvl w:ilvl="0">
      <w:start w:val="1"/>
      <w:numFmt w:val="upp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CD73A05"/>
    <w:multiLevelType w:val="hybridMultilevel"/>
    <w:tmpl w:val="3AE6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425A0"/>
    <w:multiLevelType w:val="multilevel"/>
    <w:tmpl w:val="CDD042DE"/>
    <w:lvl w:ilvl="0">
      <w:start w:val="1"/>
      <w:numFmt w:val="bullet"/>
      <w:lvlText w:val="•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16D2049"/>
    <w:multiLevelType w:val="singleLevel"/>
    <w:tmpl w:val="74902248"/>
    <w:lvl w:ilvl="0">
      <w:start w:val="1"/>
      <w:numFmt w:val="decimal"/>
      <w:lvlText w:val="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22">
    <w:nsid w:val="7F6F1DBE"/>
    <w:multiLevelType w:val="hybridMultilevel"/>
    <w:tmpl w:val="1E7C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12"/>
  </w:num>
  <w:num w:numId="8">
    <w:abstractNumId w:val="12"/>
  </w:num>
  <w:num w:numId="9">
    <w:abstractNumId w:val="20"/>
  </w:num>
  <w:num w:numId="10">
    <w:abstractNumId w:val="20"/>
  </w:num>
  <w:num w:numId="11">
    <w:abstractNumId w:val="8"/>
  </w:num>
  <w:num w:numId="12">
    <w:abstractNumId w:val="8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5"/>
  </w:num>
  <w:num w:numId="18">
    <w:abstractNumId w:val="15"/>
  </w:num>
  <w:num w:numId="19">
    <w:abstractNumId w:val="11"/>
  </w:num>
  <w:num w:numId="20">
    <w:abstractNumId w:val="11"/>
  </w:num>
  <w:num w:numId="21">
    <w:abstractNumId w:val="9"/>
  </w:num>
  <w:num w:numId="22">
    <w:abstractNumId w:val="9"/>
  </w:num>
  <w:num w:numId="23">
    <w:abstractNumId w:val="14"/>
  </w:num>
  <w:num w:numId="24">
    <w:abstractNumId w:val="14"/>
  </w:num>
  <w:num w:numId="25">
    <w:abstractNumId w:val="22"/>
  </w:num>
  <w:num w:numId="26">
    <w:abstractNumId w:val="22"/>
  </w:num>
  <w:num w:numId="27">
    <w:abstractNumId w:val="17"/>
  </w:num>
  <w:num w:numId="28">
    <w:abstractNumId w:val="17"/>
  </w:num>
  <w:num w:numId="29">
    <w:abstractNumId w:val="1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</w:num>
  <w:num w:numId="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</w:num>
  <w:num w:numId="36">
    <w:abstractNumId w:val="7"/>
  </w:num>
  <w:num w:numId="37">
    <w:abstractNumId w:val="0"/>
    <w:lvlOverride w:ilvl="0">
      <w:lvl w:ilvl="0">
        <w:numFmt w:val="bullet"/>
        <w:lvlText w:val="•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21"/>
  </w:num>
  <w:num w:numId="39">
    <w:abstractNumId w:val="21"/>
    <w:lvlOverride w:ilvl="0">
      <w:lvl w:ilvl="0">
        <w:start w:val="1"/>
        <w:numFmt w:val="decimal"/>
        <w:lvlText w:val="%1."/>
        <w:legacy w:legacy="1" w:legacySpace="0" w:legacyIndent="75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53E"/>
    <w:rsid w:val="00016235"/>
    <w:rsid w:val="000801CC"/>
    <w:rsid w:val="000C091D"/>
    <w:rsid w:val="000C3E3A"/>
    <w:rsid w:val="000C54E6"/>
    <w:rsid w:val="001C70D1"/>
    <w:rsid w:val="001E0BC2"/>
    <w:rsid w:val="002B0D4F"/>
    <w:rsid w:val="002B5792"/>
    <w:rsid w:val="002F2A70"/>
    <w:rsid w:val="00305107"/>
    <w:rsid w:val="003173BC"/>
    <w:rsid w:val="00337CAE"/>
    <w:rsid w:val="00395FF5"/>
    <w:rsid w:val="003D117D"/>
    <w:rsid w:val="00431F3C"/>
    <w:rsid w:val="00476424"/>
    <w:rsid w:val="004F7E4B"/>
    <w:rsid w:val="00510C9D"/>
    <w:rsid w:val="00541F06"/>
    <w:rsid w:val="00572AD5"/>
    <w:rsid w:val="00596AF0"/>
    <w:rsid w:val="005B4696"/>
    <w:rsid w:val="005F432B"/>
    <w:rsid w:val="00774AFA"/>
    <w:rsid w:val="007861C0"/>
    <w:rsid w:val="00865742"/>
    <w:rsid w:val="009007A3"/>
    <w:rsid w:val="00902EE8"/>
    <w:rsid w:val="00944F52"/>
    <w:rsid w:val="00973C2E"/>
    <w:rsid w:val="009A7F01"/>
    <w:rsid w:val="009B1CF9"/>
    <w:rsid w:val="00A73B5A"/>
    <w:rsid w:val="00AA0208"/>
    <w:rsid w:val="00AC6998"/>
    <w:rsid w:val="00AE7496"/>
    <w:rsid w:val="00CA453E"/>
    <w:rsid w:val="00CF7B61"/>
    <w:rsid w:val="00DE5613"/>
    <w:rsid w:val="00E134B8"/>
    <w:rsid w:val="00F75399"/>
    <w:rsid w:val="00FB73E3"/>
    <w:rsid w:val="00FD0CFA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C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3C2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C2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73C2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73C2E"/>
    <w:pPr>
      <w:ind w:left="720"/>
      <w:contextualSpacing/>
    </w:pPr>
  </w:style>
  <w:style w:type="paragraph" w:customStyle="1" w:styleId="Standard">
    <w:name w:val="Standard"/>
    <w:rsid w:val="00902EE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C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3C2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C2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73C2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73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4A87-FDE9-4657-A038-4193CFC6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8215</Words>
  <Characters>46832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47</cp:revision>
  <cp:lastPrinted>2023-09-01T02:41:00Z</cp:lastPrinted>
  <dcterms:created xsi:type="dcterms:W3CDTF">2014-05-13T19:39:00Z</dcterms:created>
  <dcterms:modified xsi:type="dcterms:W3CDTF">2023-09-01T02:41:00Z</dcterms:modified>
</cp:coreProperties>
</file>